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83D39" w14:textId="77777777" w:rsidR="00FA1481" w:rsidRDefault="00664A12" w:rsidP="00E40896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6720CD11" wp14:editId="7067F797">
            <wp:extent cx="3200400" cy="609600"/>
            <wp:effectExtent l="0" t="0" r="0" b="0"/>
            <wp:docPr id="1" name="Picture 1" descr="agu_pubart-white_redu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gu_pubart-white_reduc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184DA" w14:textId="13C8B5DE" w:rsidR="00CE6EAA" w:rsidRPr="00BF1BF9" w:rsidRDefault="00D278E5" w:rsidP="00FF3503">
      <w:pPr>
        <w:spacing w:before="100" w:beforeAutospacing="1" w:after="100" w:afterAutospacing="1"/>
        <w:jc w:val="center"/>
        <w:rPr>
          <w:rFonts w:ascii="Myriad Pro" w:hAnsi="Myriad Pro"/>
          <w:i/>
          <w:sz w:val="22"/>
          <w:szCs w:val="22"/>
        </w:rPr>
      </w:pPr>
      <w:r w:rsidRPr="00D278E5">
        <w:rPr>
          <w:rFonts w:ascii="Myriad Pro" w:hAnsi="Myriad Pro"/>
          <w:i/>
          <w:sz w:val="22"/>
          <w:szCs w:val="22"/>
        </w:rPr>
        <w:t>Geochemistry, Geophysics, Geosystems</w:t>
      </w:r>
    </w:p>
    <w:p w14:paraId="2CB29489" w14:textId="77777777" w:rsidR="00FF3503" w:rsidRPr="00CE6EAA" w:rsidRDefault="00FF3503" w:rsidP="00FF3503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Supporting Information for</w:t>
      </w:r>
    </w:p>
    <w:p w14:paraId="51571563" w14:textId="687DAFCE" w:rsidR="00D278E5" w:rsidRPr="00D278E5" w:rsidRDefault="00D31402" w:rsidP="00D278E5">
      <w:pPr>
        <w:spacing w:before="100" w:beforeAutospacing="1" w:after="100" w:afterAutospacing="1"/>
        <w:jc w:val="center"/>
        <w:rPr>
          <w:rFonts w:ascii="Myriad Pro" w:hAnsi="Myriad Pro"/>
          <w:b/>
          <w:sz w:val="22"/>
          <w:szCs w:val="22"/>
        </w:rPr>
      </w:pPr>
      <w:proofErr w:type="spellStart"/>
      <w:r w:rsidRPr="00D31402">
        <w:rPr>
          <w:rFonts w:ascii="Myriad Pro" w:hAnsi="Myriad Pro"/>
          <w:b/>
          <w:sz w:val="22"/>
          <w:szCs w:val="22"/>
        </w:rPr>
        <w:t>Coseismic</w:t>
      </w:r>
      <w:proofErr w:type="spellEnd"/>
      <w:r w:rsidRPr="00D31402">
        <w:rPr>
          <w:rFonts w:ascii="Myriad Pro" w:hAnsi="Myriad Pro"/>
          <w:b/>
          <w:sz w:val="22"/>
          <w:szCs w:val="22"/>
        </w:rPr>
        <w:t xml:space="preserve"> rupture model and tectonic implications of January 7, 2022, </w:t>
      </w:r>
      <w:proofErr w:type="spellStart"/>
      <w:r w:rsidRPr="00D31402">
        <w:rPr>
          <w:rFonts w:ascii="Myriad Pro" w:hAnsi="Myriad Pro"/>
          <w:b/>
          <w:sz w:val="22"/>
          <w:szCs w:val="22"/>
        </w:rPr>
        <w:t>Menyuan</w:t>
      </w:r>
      <w:proofErr w:type="spellEnd"/>
      <w:r w:rsidRPr="00D31402">
        <w:rPr>
          <w:rFonts w:ascii="Myriad Pro" w:hAnsi="Myriad Pro"/>
          <w:b/>
          <w:sz w:val="22"/>
          <w:szCs w:val="22"/>
        </w:rPr>
        <w:t xml:space="preserve"> Mw 6.6 earthquake constraints from </w:t>
      </w:r>
      <w:proofErr w:type="spellStart"/>
      <w:r w:rsidRPr="00D31402">
        <w:rPr>
          <w:rFonts w:ascii="Myriad Pro" w:hAnsi="Myriad Pro"/>
          <w:b/>
          <w:sz w:val="22"/>
          <w:szCs w:val="22"/>
        </w:rPr>
        <w:t>InSAR</w:t>
      </w:r>
      <w:proofErr w:type="spellEnd"/>
      <w:r w:rsidRPr="00D31402">
        <w:rPr>
          <w:rFonts w:ascii="Myriad Pro" w:hAnsi="Myriad Pro"/>
          <w:b/>
          <w:sz w:val="22"/>
          <w:szCs w:val="22"/>
        </w:rPr>
        <w:t xml:space="preserve"> observation and field investigation</w:t>
      </w:r>
    </w:p>
    <w:p w14:paraId="5B5DEF5E" w14:textId="1E71CF52" w:rsidR="00D278E5" w:rsidRPr="00D278E5" w:rsidRDefault="00D278E5" w:rsidP="00D278E5">
      <w:pPr>
        <w:pStyle w:val="Authors"/>
        <w:rPr>
          <w:rFonts w:ascii="Myriad Pro" w:eastAsia="宋体" w:hAnsi="Myriad Pro"/>
          <w:b w:val="0"/>
          <w:sz w:val="22"/>
          <w:szCs w:val="22"/>
        </w:rPr>
      </w:pPr>
      <w:r w:rsidRPr="00D278E5">
        <w:rPr>
          <w:rFonts w:ascii="Myriad Pro" w:eastAsia="宋体" w:hAnsi="Myriad Pro"/>
          <w:b w:val="0"/>
          <w:sz w:val="22"/>
          <w:szCs w:val="22"/>
        </w:rPr>
        <w:t>Yongsheng Li</w:t>
      </w:r>
      <w:r w:rsidRPr="00D278E5">
        <w:rPr>
          <w:rFonts w:ascii="Myriad Pro" w:eastAsia="宋体" w:hAnsi="Myriad Pro"/>
          <w:b w:val="0"/>
          <w:sz w:val="22"/>
          <w:szCs w:val="22"/>
          <w:vertAlign w:val="superscript"/>
        </w:rPr>
        <w:t>1,2</w:t>
      </w:r>
      <w:r w:rsidRPr="00D278E5">
        <w:rPr>
          <w:rFonts w:ascii="Myriad Pro" w:eastAsia="宋体" w:hAnsi="Myriad Pro"/>
          <w:b w:val="0"/>
          <w:sz w:val="22"/>
          <w:szCs w:val="22"/>
        </w:rPr>
        <w:t>, Wenliang Jiang</w:t>
      </w:r>
      <w:r w:rsidRPr="00D278E5">
        <w:rPr>
          <w:rFonts w:ascii="Myriad Pro" w:eastAsia="宋体" w:hAnsi="Myriad Pro"/>
          <w:b w:val="0"/>
          <w:sz w:val="22"/>
          <w:szCs w:val="22"/>
          <w:vertAlign w:val="superscript"/>
        </w:rPr>
        <w:t>1,4</w:t>
      </w:r>
      <w:r w:rsidRPr="00D278E5">
        <w:rPr>
          <w:rFonts w:ascii="Myriad Pro" w:eastAsia="宋体" w:hAnsi="Myriad Pro"/>
          <w:b w:val="0"/>
          <w:sz w:val="22"/>
          <w:szCs w:val="22"/>
        </w:rPr>
        <w:t>,</w:t>
      </w:r>
      <w:r w:rsidRPr="00D278E5">
        <w:rPr>
          <w:rFonts w:ascii="Myriad Pro" w:eastAsia="宋体" w:hAnsi="Myriad Pro"/>
          <w:b w:val="0"/>
          <w:sz w:val="22"/>
          <w:szCs w:val="22"/>
          <w:vertAlign w:val="superscript"/>
        </w:rPr>
        <w:t xml:space="preserve"> </w:t>
      </w:r>
      <w:r w:rsidRPr="00D278E5">
        <w:rPr>
          <w:rFonts w:ascii="Myriad Pro" w:eastAsia="宋体" w:hAnsi="Myriad Pro"/>
          <w:b w:val="0"/>
          <w:sz w:val="22"/>
          <w:szCs w:val="22"/>
        </w:rPr>
        <w:t>Yujiang Li</w:t>
      </w:r>
      <w:r w:rsidRPr="00D278E5">
        <w:rPr>
          <w:rFonts w:ascii="Myriad Pro" w:eastAsia="宋体" w:hAnsi="Myriad Pro"/>
          <w:b w:val="0"/>
          <w:sz w:val="22"/>
          <w:szCs w:val="22"/>
          <w:vertAlign w:val="superscript"/>
        </w:rPr>
        <w:t>1*</w:t>
      </w:r>
      <w:r w:rsidRPr="00D278E5">
        <w:rPr>
          <w:rFonts w:ascii="Myriad Pro" w:eastAsia="宋体" w:hAnsi="Myriad Pro"/>
          <w:b w:val="0"/>
          <w:sz w:val="22"/>
          <w:szCs w:val="22"/>
        </w:rPr>
        <w:t>, Wenhao Shen</w:t>
      </w:r>
      <w:r w:rsidRPr="00D278E5">
        <w:rPr>
          <w:rFonts w:ascii="Myriad Pro" w:eastAsia="宋体" w:hAnsi="Myriad Pro"/>
          <w:b w:val="0"/>
          <w:sz w:val="22"/>
          <w:szCs w:val="22"/>
          <w:vertAlign w:val="superscript"/>
        </w:rPr>
        <w:t>1</w:t>
      </w:r>
      <w:r w:rsidRPr="00D278E5">
        <w:rPr>
          <w:rFonts w:ascii="Myriad Pro" w:eastAsia="宋体" w:hAnsi="Myriad Pro"/>
          <w:b w:val="0"/>
          <w:sz w:val="22"/>
          <w:szCs w:val="22"/>
        </w:rPr>
        <w:t xml:space="preserve">, </w:t>
      </w:r>
      <w:proofErr w:type="spellStart"/>
      <w:r w:rsidRPr="00D278E5">
        <w:rPr>
          <w:rFonts w:ascii="Myriad Pro" w:eastAsia="宋体" w:hAnsi="Myriad Pro"/>
          <w:b w:val="0"/>
          <w:sz w:val="22"/>
          <w:szCs w:val="22"/>
        </w:rPr>
        <w:t>Zhongtai</w:t>
      </w:r>
      <w:proofErr w:type="spellEnd"/>
      <w:r w:rsidRPr="00D278E5">
        <w:rPr>
          <w:rFonts w:ascii="Myriad Pro" w:eastAsia="宋体" w:hAnsi="Myriad Pro"/>
          <w:b w:val="0"/>
          <w:sz w:val="22"/>
          <w:szCs w:val="22"/>
        </w:rPr>
        <w:t xml:space="preserve"> He</w:t>
      </w:r>
      <w:r w:rsidRPr="00D278E5">
        <w:rPr>
          <w:rFonts w:ascii="Myriad Pro" w:eastAsia="宋体" w:hAnsi="Myriad Pro"/>
          <w:b w:val="0"/>
          <w:sz w:val="22"/>
          <w:szCs w:val="22"/>
          <w:vertAlign w:val="superscript"/>
        </w:rPr>
        <w:t>1</w:t>
      </w:r>
      <w:r w:rsidRPr="00D278E5">
        <w:rPr>
          <w:rFonts w:ascii="Myriad Pro" w:eastAsia="宋体" w:hAnsi="Myriad Pro"/>
          <w:b w:val="0"/>
          <w:sz w:val="22"/>
          <w:szCs w:val="22"/>
        </w:rPr>
        <w:t xml:space="preserve">, </w:t>
      </w:r>
      <w:proofErr w:type="spellStart"/>
      <w:r w:rsidRPr="00D278E5">
        <w:rPr>
          <w:rFonts w:ascii="Myriad Pro" w:eastAsia="宋体" w:hAnsi="Myriad Pro"/>
          <w:b w:val="0"/>
          <w:sz w:val="22"/>
          <w:szCs w:val="22"/>
        </w:rPr>
        <w:t>Bingquan</w:t>
      </w:r>
      <w:proofErr w:type="spellEnd"/>
      <w:r w:rsidRPr="00D278E5">
        <w:rPr>
          <w:rFonts w:ascii="Myriad Pro" w:eastAsia="宋体" w:hAnsi="Myriad Pro"/>
          <w:b w:val="0"/>
          <w:sz w:val="22"/>
          <w:szCs w:val="22"/>
        </w:rPr>
        <w:t xml:space="preserve"> Li</w:t>
      </w:r>
      <w:r w:rsidRPr="00D278E5">
        <w:rPr>
          <w:rFonts w:ascii="Myriad Pro" w:eastAsia="宋体" w:hAnsi="Myriad Pro"/>
          <w:b w:val="0"/>
          <w:sz w:val="22"/>
          <w:szCs w:val="22"/>
          <w:vertAlign w:val="superscript"/>
        </w:rPr>
        <w:t>3</w:t>
      </w:r>
      <w:r w:rsidRPr="00D278E5">
        <w:rPr>
          <w:rFonts w:ascii="Myriad Pro" w:eastAsia="宋体" w:hAnsi="Myriad Pro"/>
          <w:b w:val="0"/>
          <w:sz w:val="22"/>
          <w:szCs w:val="22"/>
        </w:rPr>
        <w:t>, Qiang Li</w:t>
      </w:r>
      <w:r w:rsidRPr="00D278E5">
        <w:rPr>
          <w:rFonts w:ascii="Myriad Pro" w:eastAsia="宋体" w:hAnsi="Myriad Pro"/>
          <w:b w:val="0"/>
          <w:sz w:val="22"/>
          <w:szCs w:val="22"/>
          <w:vertAlign w:val="superscript"/>
        </w:rPr>
        <w:t>1,4</w:t>
      </w:r>
      <w:r w:rsidRPr="00D278E5">
        <w:rPr>
          <w:rFonts w:ascii="Myriad Pro" w:eastAsia="宋体" w:hAnsi="Myriad Pro"/>
          <w:b w:val="0"/>
          <w:sz w:val="22"/>
          <w:szCs w:val="22"/>
        </w:rPr>
        <w:t xml:space="preserve">, </w:t>
      </w:r>
      <w:proofErr w:type="spellStart"/>
      <w:r w:rsidRPr="00D278E5">
        <w:rPr>
          <w:rFonts w:ascii="Myriad Pro" w:eastAsia="宋体" w:hAnsi="Myriad Pro"/>
          <w:b w:val="0"/>
          <w:sz w:val="22"/>
          <w:szCs w:val="22"/>
        </w:rPr>
        <w:t>Qisong</w:t>
      </w:r>
      <w:proofErr w:type="spellEnd"/>
      <w:r w:rsidRPr="00D278E5">
        <w:rPr>
          <w:rFonts w:ascii="Myriad Pro" w:eastAsia="宋体" w:hAnsi="Myriad Pro"/>
          <w:b w:val="0"/>
          <w:sz w:val="22"/>
          <w:szCs w:val="22"/>
        </w:rPr>
        <w:t xml:space="preserve"> Jiao</w:t>
      </w:r>
      <w:r w:rsidRPr="00D278E5">
        <w:rPr>
          <w:rFonts w:ascii="Myriad Pro" w:eastAsia="宋体" w:hAnsi="Myriad Pro"/>
          <w:b w:val="0"/>
          <w:sz w:val="22"/>
          <w:szCs w:val="22"/>
          <w:vertAlign w:val="superscript"/>
        </w:rPr>
        <w:t>1,4</w:t>
      </w:r>
      <w:r w:rsidRPr="00D278E5">
        <w:rPr>
          <w:rFonts w:ascii="Myriad Pro" w:eastAsia="宋体" w:hAnsi="Myriad Pro"/>
          <w:b w:val="0"/>
          <w:sz w:val="22"/>
          <w:szCs w:val="22"/>
        </w:rPr>
        <w:t xml:space="preserve">, </w:t>
      </w:r>
      <w:proofErr w:type="spellStart"/>
      <w:r w:rsidRPr="00D278E5">
        <w:rPr>
          <w:rFonts w:ascii="Myriad Pro" w:eastAsia="宋体" w:hAnsi="Myriad Pro"/>
          <w:b w:val="0"/>
          <w:sz w:val="22"/>
          <w:szCs w:val="22"/>
        </w:rPr>
        <w:t>Yunfeng</w:t>
      </w:r>
      <w:proofErr w:type="spellEnd"/>
      <w:r w:rsidRPr="00D278E5">
        <w:rPr>
          <w:rFonts w:ascii="Myriad Pro" w:eastAsia="宋体" w:hAnsi="Myriad Pro"/>
          <w:b w:val="0"/>
          <w:sz w:val="22"/>
          <w:szCs w:val="22"/>
        </w:rPr>
        <w:t xml:space="preserve"> Tian</w:t>
      </w:r>
      <w:r w:rsidRPr="00D278E5">
        <w:rPr>
          <w:rFonts w:ascii="Myriad Pro" w:eastAsia="宋体" w:hAnsi="Myriad Pro"/>
          <w:b w:val="0"/>
          <w:sz w:val="22"/>
          <w:szCs w:val="22"/>
          <w:vertAlign w:val="superscript"/>
        </w:rPr>
        <w:t>1,4</w:t>
      </w:r>
    </w:p>
    <w:p w14:paraId="3DB4C95B" w14:textId="77777777" w:rsidR="00D278E5" w:rsidRPr="00D278E5" w:rsidRDefault="00D278E5" w:rsidP="00D278E5">
      <w:pPr>
        <w:jc w:val="both"/>
        <w:rPr>
          <w:rFonts w:ascii="Myriad Pro" w:hAnsi="Myriad Pro"/>
          <w:sz w:val="18"/>
          <w:szCs w:val="18"/>
        </w:rPr>
      </w:pPr>
      <w:r w:rsidRPr="00D278E5">
        <w:rPr>
          <w:rFonts w:ascii="Myriad Pro" w:hAnsi="Myriad Pro"/>
          <w:sz w:val="18"/>
          <w:szCs w:val="18"/>
          <w:vertAlign w:val="superscript"/>
        </w:rPr>
        <w:t xml:space="preserve">1 </w:t>
      </w:r>
      <w:r w:rsidRPr="00D278E5">
        <w:rPr>
          <w:rFonts w:ascii="Myriad Pro" w:hAnsi="Myriad Pro"/>
          <w:sz w:val="18"/>
          <w:szCs w:val="18"/>
        </w:rPr>
        <w:t xml:space="preserve">National Institute of Natural Hazards, Ministry of Emergency Management of China, Beijing 100085, China </w:t>
      </w:r>
    </w:p>
    <w:p w14:paraId="5B9D8A97" w14:textId="77777777" w:rsidR="00D278E5" w:rsidRPr="00D278E5" w:rsidRDefault="00D278E5" w:rsidP="00D278E5">
      <w:pPr>
        <w:jc w:val="both"/>
        <w:rPr>
          <w:rFonts w:ascii="Myriad Pro" w:hAnsi="Myriad Pro"/>
          <w:sz w:val="18"/>
          <w:szCs w:val="18"/>
        </w:rPr>
      </w:pPr>
      <w:r w:rsidRPr="00D278E5">
        <w:rPr>
          <w:rFonts w:ascii="Myriad Pro" w:hAnsi="Myriad Pro"/>
          <w:sz w:val="18"/>
          <w:szCs w:val="18"/>
          <w:vertAlign w:val="superscript"/>
        </w:rPr>
        <w:t>2</w:t>
      </w:r>
      <w:r w:rsidRPr="00D278E5">
        <w:rPr>
          <w:rFonts w:ascii="Myriad Pro" w:hAnsi="Myriad Pro"/>
          <w:sz w:val="18"/>
          <w:szCs w:val="18"/>
        </w:rPr>
        <w:t xml:space="preserve"> Key Laboratory of Landslide Risk Early-</w:t>
      </w:r>
      <w:r w:rsidRPr="00D278E5">
        <w:rPr>
          <w:rFonts w:ascii="Myriad Pro" w:hAnsi="Myriad Pro" w:hint="eastAsia"/>
          <w:sz w:val="18"/>
          <w:szCs w:val="18"/>
        </w:rPr>
        <w:t>W</w:t>
      </w:r>
      <w:r w:rsidRPr="00D278E5">
        <w:rPr>
          <w:rFonts w:ascii="Myriad Pro" w:hAnsi="Myriad Pro"/>
          <w:sz w:val="18"/>
          <w:szCs w:val="18"/>
        </w:rPr>
        <w:t>arning and Control, MEMC, Chengdu 610059, China</w:t>
      </w:r>
    </w:p>
    <w:p w14:paraId="45DA973A" w14:textId="77777777" w:rsidR="00D278E5" w:rsidRPr="00D278E5" w:rsidRDefault="00D278E5" w:rsidP="00D278E5">
      <w:pPr>
        <w:jc w:val="both"/>
        <w:rPr>
          <w:rFonts w:ascii="Myriad Pro" w:hAnsi="Myriad Pro"/>
          <w:sz w:val="18"/>
          <w:szCs w:val="18"/>
        </w:rPr>
      </w:pPr>
      <w:r w:rsidRPr="00D278E5">
        <w:rPr>
          <w:rFonts w:ascii="Myriad Pro" w:hAnsi="Myriad Pro"/>
          <w:sz w:val="18"/>
          <w:szCs w:val="18"/>
          <w:vertAlign w:val="superscript"/>
        </w:rPr>
        <w:t>3</w:t>
      </w:r>
      <w:r w:rsidRPr="00D278E5">
        <w:rPr>
          <w:rFonts w:ascii="Myriad Pro" w:hAnsi="Myriad Pro"/>
          <w:sz w:val="18"/>
          <w:szCs w:val="18"/>
        </w:rPr>
        <w:t xml:space="preserve"> School of Automation</w:t>
      </w:r>
      <w:r w:rsidRPr="00D278E5">
        <w:rPr>
          <w:rFonts w:ascii="Myriad Pro" w:hAnsi="Myriad Pro" w:hint="eastAsia"/>
          <w:sz w:val="18"/>
          <w:szCs w:val="18"/>
        </w:rPr>
        <w:t>,</w:t>
      </w:r>
      <w:r w:rsidRPr="00D278E5">
        <w:rPr>
          <w:rFonts w:ascii="Myriad Pro" w:hAnsi="Myriad Pro"/>
          <w:sz w:val="18"/>
          <w:szCs w:val="18"/>
        </w:rPr>
        <w:t xml:space="preserve"> </w:t>
      </w:r>
      <w:r w:rsidRPr="00D278E5">
        <w:rPr>
          <w:rFonts w:ascii="Myriad Pro" w:hAnsi="Myriad Pro" w:hint="eastAsia"/>
          <w:sz w:val="18"/>
          <w:szCs w:val="18"/>
        </w:rPr>
        <w:t>C</w:t>
      </w:r>
      <w:r w:rsidRPr="00D278E5">
        <w:rPr>
          <w:rFonts w:ascii="Myriad Pro" w:hAnsi="Myriad Pro"/>
          <w:sz w:val="18"/>
          <w:szCs w:val="18"/>
        </w:rPr>
        <w:t>hina University of Geoscience, Wuhan, 430074, China</w:t>
      </w:r>
    </w:p>
    <w:p w14:paraId="71891EDF" w14:textId="7C481AFC" w:rsidR="00094365" w:rsidRPr="00D278E5" w:rsidRDefault="00D278E5" w:rsidP="00D278E5">
      <w:pPr>
        <w:jc w:val="both"/>
        <w:rPr>
          <w:rFonts w:ascii="Myriad Pro" w:hAnsi="Myriad Pro"/>
          <w:sz w:val="18"/>
          <w:szCs w:val="18"/>
        </w:rPr>
      </w:pPr>
      <w:r w:rsidRPr="00D278E5">
        <w:rPr>
          <w:rFonts w:ascii="Myriad Pro" w:hAnsi="Myriad Pro"/>
          <w:sz w:val="18"/>
          <w:szCs w:val="18"/>
          <w:vertAlign w:val="superscript"/>
        </w:rPr>
        <w:t>4</w:t>
      </w:r>
      <w:r w:rsidRPr="00D278E5">
        <w:rPr>
          <w:rFonts w:ascii="Myriad Pro" w:hAnsi="Myriad Pro"/>
          <w:sz w:val="18"/>
          <w:szCs w:val="18"/>
        </w:rPr>
        <w:t xml:space="preserve"> </w:t>
      </w:r>
      <w:r w:rsidRPr="00D278E5">
        <w:rPr>
          <w:rFonts w:ascii="Myriad Pro" w:hAnsi="Myriad Pro" w:hint="eastAsia"/>
          <w:sz w:val="18"/>
          <w:szCs w:val="18"/>
        </w:rPr>
        <w:t xml:space="preserve">Key Laboratory of Emergency Satellite Engineering and </w:t>
      </w:r>
      <w:proofErr w:type="spellStart"/>
      <w:r w:rsidRPr="00D278E5">
        <w:rPr>
          <w:rFonts w:ascii="Myriad Pro" w:hAnsi="Myriad Pro" w:hint="eastAsia"/>
          <w:sz w:val="18"/>
          <w:szCs w:val="18"/>
        </w:rPr>
        <w:t>Application</w:t>
      </w:r>
      <w:r w:rsidRPr="00D278E5">
        <w:rPr>
          <w:rFonts w:ascii="Myriad Pro" w:hAnsi="Myriad Pro" w:hint="eastAsia"/>
          <w:sz w:val="18"/>
          <w:szCs w:val="18"/>
        </w:rPr>
        <w:t>，</w:t>
      </w:r>
      <w:r w:rsidRPr="00D278E5">
        <w:rPr>
          <w:rFonts w:ascii="Myriad Pro" w:hAnsi="Myriad Pro" w:hint="eastAsia"/>
          <w:sz w:val="18"/>
          <w:szCs w:val="18"/>
        </w:rPr>
        <w:t>Ministry</w:t>
      </w:r>
      <w:proofErr w:type="spellEnd"/>
      <w:r w:rsidRPr="00D278E5">
        <w:rPr>
          <w:rFonts w:ascii="Myriad Pro" w:hAnsi="Myriad Pro" w:hint="eastAsia"/>
          <w:sz w:val="18"/>
          <w:szCs w:val="18"/>
        </w:rPr>
        <w:t xml:space="preserve"> of Emergency Management</w:t>
      </w:r>
      <w:r w:rsidRPr="00D278E5">
        <w:rPr>
          <w:rFonts w:ascii="Myriad Pro" w:hAnsi="Myriad Pro"/>
          <w:sz w:val="18"/>
          <w:szCs w:val="18"/>
        </w:rPr>
        <w:t>, Beijing,100124,</w:t>
      </w:r>
      <w:r>
        <w:rPr>
          <w:rFonts w:ascii="Myriad Pro" w:hAnsi="Myriad Pro"/>
          <w:sz w:val="18"/>
          <w:szCs w:val="18"/>
        </w:rPr>
        <w:t xml:space="preserve"> </w:t>
      </w:r>
      <w:r w:rsidRPr="00D278E5">
        <w:rPr>
          <w:rFonts w:ascii="Myriad Pro" w:hAnsi="Myriad Pro"/>
          <w:sz w:val="18"/>
          <w:szCs w:val="18"/>
        </w:rPr>
        <w:t>China</w:t>
      </w:r>
      <w:r w:rsidR="00A50033" w:rsidRPr="00CE6EAA" w:rsidDel="00A50033">
        <w:rPr>
          <w:rFonts w:ascii="Myriad Pro" w:hAnsi="Myriad Pro"/>
          <w:sz w:val="22"/>
          <w:szCs w:val="22"/>
        </w:rPr>
        <w:t xml:space="preserve"> </w:t>
      </w:r>
    </w:p>
    <w:p w14:paraId="347237BD" w14:textId="77777777" w:rsidR="00094365" w:rsidRPr="00CE6EAA" w:rsidRDefault="00094365" w:rsidP="000B2E64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</w:p>
    <w:p w14:paraId="1CD128B3" w14:textId="77777777" w:rsidR="00111843" w:rsidRDefault="00111843" w:rsidP="00111843">
      <w:pPr>
        <w:rPr>
          <w:rFonts w:ascii="Myriad Pro" w:hAnsi="Myriad Pro"/>
          <w:b/>
        </w:rPr>
      </w:pPr>
      <w:r w:rsidRPr="00CE6EAA">
        <w:rPr>
          <w:rFonts w:ascii="Myriad Pro" w:hAnsi="Myriad Pro"/>
          <w:b/>
        </w:rPr>
        <w:t>Contents of this file</w:t>
      </w:r>
      <w:r w:rsidR="00E43D2D">
        <w:rPr>
          <w:rFonts w:ascii="Myriad Pro" w:hAnsi="Myriad Pro"/>
          <w:b/>
        </w:rPr>
        <w:t xml:space="preserve"> </w:t>
      </w:r>
    </w:p>
    <w:p w14:paraId="1F13291B" w14:textId="77777777" w:rsidR="00E43D2D" w:rsidRPr="00E40896" w:rsidRDefault="00E43D2D" w:rsidP="00111843">
      <w:pPr>
        <w:rPr>
          <w:rFonts w:ascii="Myriad Pro" w:hAnsi="Myriad Pro"/>
        </w:rPr>
      </w:pPr>
    </w:p>
    <w:p w14:paraId="10640459" w14:textId="2DD4A7CC" w:rsidR="00111843" w:rsidRPr="00CE6EAA" w:rsidRDefault="00111843" w:rsidP="00111843">
      <w:pPr>
        <w:ind w:left="720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Figures S1 to S</w:t>
      </w:r>
      <w:r w:rsidR="007B4239">
        <w:rPr>
          <w:rFonts w:ascii="Myriad Pro" w:hAnsi="Myriad Pro"/>
          <w:sz w:val="22"/>
          <w:szCs w:val="22"/>
        </w:rPr>
        <w:t>2</w:t>
      </w:r>
    </w:p>
    <w:p w14:paraId="6807841A" w14:textId="183BD37A" w:rsidR="00111843" w:rsidRPr="00CE6EAA" w:rsidRDefault="00111843" w:rsidP="00111843">
      <w:pPr>
        <w:ind w:left="720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Tables S1 to S</w:t>
      </w:r>
      <w:r w:rsidR="007B4239">
        <w:rPr>
          <w:rFonts w:ascii="Myriad Pro" w:hAnsi="Myriad Pro"/>
          <w:sz w:val="22"/>
          <w:szCs w:val="22"/>
        </w:rPr>
        <w:t>3</w:t>
      </w:r>
    </w:p>
    <w:p w14:paraId="795CD27E" w14:textId="77777777" w:rsidR="00111843" w:rsidRDefault="00111843" w:rsidP="00FF3503">
      <w:pPr>
        <w:spacing w:before="100" w:beforeAutospacing="1" w:after="100" w:afterAutospacing="1"/>
        <w:rPr>
          <w:rFonts w:ascii="Myriad Pro" w:hAnsi="Myriad Pro"/>
          <w:b/>
          <w:bCs/>
          <w:szCs w:val="24"/>
        </w:rPr>
      </w:pPr>
    </w:p>
    <w:p w14:paraId="79042C92" w14:textId="77777777" w:rsidR="00FF3503" w:rsidRPr="00CE6EAA" w:rsidRDefault="00FF3503" w:rsidP="00FF3503">
      <w:pPr>
        <w:spacing w:before="100" w:beforeAutospacing="1" w:after="100" w:afterAutospacing="1"/>
        <w:rPr>
          <w:rFonts w:ascii="Myriad Pro" w:hAnsi="Myriad Pro"/>
          <w:b/>
          <w:szCs w:val="24"/>
        </w:rPr>
      </w:pPr>
      <w:r w:rsidRPr="00CE6EAA">
        <w:rPr>
          <w:rFonts w:ascii="Myriad Pro" w:hAnsi="Myriad Pro"/>
          <w:b/>
          <w:bCs/>
          <w:szCs w:val="24"/>
        </w:rPr>
        <w:t>Introduction</w:t>
      </w:r>
      <w:r w:rsidRPr="00CE6EAA">
        <w:rPr>
          <w:rFonts w:ascii="Myriad Pro" w:hAnsi="Myriad Pro"/>
          <w:b/>
          <w:szCs w:val="24"/>
        </w:rPr>
        <w:t xml:space="preserve"> </w:t>
      </w:r>
    </w:p>
    <w:p w14:paraId="02BE88DB" w14:textId="02DCA4ED" w:rsidR="0094681B" w:rsidRPr="0094681B" w:rsidRDefault="00306284" w:rsidP="0094681B">
      <w:pPr>
        <w:spacing w:before="100" w:beforeAutospacing="1" w:after="100" w:afterAutospacing="1" w:line="480" w:lineRule="auto"/>
        <w:ind w:firstLineChars="200" w:firstLine="480"/>
        <w:jc w:val="both"/>
        <w:rPr>
          <w:rFonts w:eastAsia="仿宋"/>
          <w:szCs w:val="21"/>
        </w:rPr>
      </w:pPr>
      <w:r w:rsidRPr="00AE2555">
        <w:t>In the supporting information,</w:t>
      </w:r>
      <w:r>
        <w:t xml:space="preserve"> we </w:t>
      </w:r>
      <w:r w:rsidRPr="00AE2555">
        <w:t>present</w:t>
      </w:r>
      <w:r>
        <w:t xml:space="preserve"> </w:t>
      </w:r>
      <w:r w:rsidRPr="00306284">
        <w:t>the uncertainties and trade-offs for the nonlinear inversion computed using Monte Carlo analysis</w:t>
      </w:r>
      <w:r>
        <w:t xml:space="preserve"> (Fig. S1), and </w:t>
      </w:r>
      <w:r>
        <w:rPr>
          <w:rStyle w:val="bjh-p"/>
          <w:rFonts w:eastAsia="仿宋"/>
          <w:szCs w:val="21"/>
        </w:rPr>
        <w:t>the p</w:t>
      </w:r>
      <w:r w:rsidRPr="001A144B">
        <w:rPr>
          <w:rStyle w:val="bjh-p"/>
          <w:rFonts w:eastAsia="仿宋"/>
          <w:szCs w:val="21"/>
        </w:rPr>
        <w:t>erspective view of the rupture faults and spatial distributions of the fault slips</w:t>
      </w:r>
      <w:r>
        <w:rPr>
          <w:rStyle w:val="bjh-p"/>
          <w:rFonts w:eastAsia="仿宋"/>
          <w:szCs w:val="21"/>
        </w:rPr>
        <w:t xml:space="preserve"> in total, strike and dip slips (Fig. S2).</w:t>
      </w:r>
      <w:r w:rsidR="0094681B">
        <w:rPr>
          <w:rStyle w:val="bjh-p"/>
          <w:rFonts w:eastAsia="仿宋"/>
          <w:szCs w:val="21"/>
        </w:rPr>
        <w:t xml:space="preserve"> The Tab. S1 present </w:t>
      </w:r>
      <w:r w:rsidR="0094681B">
        <w:rPr>
          <w:rStyle w:val="bjh-p"/>
          <w:rFonts w:eastAsia="仿宋" w:hint="eastAsia"/>
          <w:szCs w:val="21"/>
          <w:lang w:eastAsia="zh-CN"/>
        </w:rPr>
        <w:t>t</w:t>
      </w:r>
      <w:r w:rsidR="0094681B">
        <w:rPr>
          <w:rStyle w:val="bjh-p"/>
          <w:rFonts w:eastAsia="仿宋"/>
          <w:szCs w:val="21"/>
          <w:lang w:eastAsia="zh-CN"/>
        </w:rPr>
        <w:t xml:space="preserve">he </w:t>
      </w:r>
      <w:r w:rsidR="0094681B">
        <w:t>f</w:t>
      </w:r>
      <w:r w:rsidR="0094681B" w:rsidRPr="0094681B">
        <w:t>ocal mechanisms and rupture parameters from different studies</w:t>
      </w:r>
      <w:r w:rsidR="0094681B">
        <w:t xml:space="preserve">, </w:t>
      </w:r>
      <w:r w:rsidR="0094681B">
        <w:rPr>
          <w:rStyle w:val="bjh-p"/>
          <w:rFonts w:eastAsia="仿宋"/>
          <w:szCs w:val="21"/>
        </w:rPr>
        <w:t xml:space="preserve">Tab. S2 shows the </w:t>
      </w:r>
      <w:r w:rsidR="0094681B" w:rsidRPr="00AE2555">
        <w:rPr>
          <w:rFonts w:hint="eastAsia"/>
        </w:rPr>
        <w:t>Sentinel-1 TOPS mode data used in this paper</w:t>
      </w:r>
      <w:r w:rsidR="0094681B">
        <w:t xml:space="preserve"> and Tab. S3 shows the p</w:t>
      </w:r>
      <w:r w:rsidR="0094681B" w:rsidRPr="0094681B">
        <w:t>arameters in the stratified viscoelastic Burgers model</w:t>
      </w:r>
      <w:r w:rsidR="0094681B">
        <w:t xml:space="preserve"> in this paper.</w:t>
      </w:r>
    </w:p>
    <w:p w14:paraId="6568C0FE" w14:textId="2186B615" w:rsidR="00306284" w:rsidRDefault="00306284" w:rsidP="009A5287">
      <w:pPr>
        <w:pStyle w:val="SMcaption"/>
        <w:rPr>
          <w:rFonts w:ascii="Myriad Pro" w:hAnsi="Myriad Pro"/>
          <w:sz w:val="22"/>
          <w:szCs w:val="22"/>
          <w:lang w:eastAsia="zh-CN"/>
        </w:rPr>
      </w:pPr>
    </w:p>
    <w:p w14:paraId="4114CD09" w14:textId="4D382113" w:rsidR="00DA5A7F" w:rsidRPr="005314B5" w:rsidRDefault="000C79B1" w:rsidP="00DA5A7F">
      <w:pPr>
        <w:pStyle w:val="SMcaption"/>
        <w:rPr>
          <w:rFonts w:ascii="Myriad Pro" w:hAnsi="Myriad Pro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620557A0" wp14:editId="5584A8F6">
            <wp:extent cx="5483860" cy="618998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860" cy="618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7D86" w:rsidRPr="00DA5A7F">
        <w:rPr>
          <w:rFonts w:ascii="Myriad Pro" w:hAnsi="Myriad Pro"/>
          <w:b/>
          <w:bCs/>
          <w:kern w:val="32"/>
          <w:sz w:val="22"/>
          <w:szCs w:val="22"/>
        </w:rPr>
        <w:t>Figure S1</w:t>
      </w:r>
      <w:r w:rsidR="003E1980" w:rsidRPr="00DA5A7F">
        <w:rPr>
          <w:rFonts w:ascii="Myriad Pro" w:hAnsi="Myriad Pro"/>
          <w:b/>
          <w:bCs/>
          <w:kern w:val="32"/>
          <w:sz w:val="22"/>
          <w:szCs w:val="22"/>
        </w:rPr>
        <w:t>.</w:t>
      </w:r>
      <w:r w:rsidR="003E1980" w:rsidRPr="005314B5">
        <w:rPr>
          <w:rFonts w:ascii="Myriad Pro" w:hAnsi="Myriad Pro"/>
          <w:sz w:val="22"/>
          <w:szCs w:val="22"/>
        </w:rPr>
        <w:t xml:space="preserve"> </w:t>
      </w:r>
      <w:r w:rsidR="00DA5A7F" w:rsidRPr="000C79B1">
        <w:rPr>
          <w:rFonts w:ascii="Myriad Pro" w:hAnsi="Myriad Pro"/>
          <w:sz w:val="22"/>
          <w:szCs w:val="22"/>
        </w:rPr>
        <w:t>Uncertainties and trade-offs for the nonlinear inversion computed using Monte Carlo analysis.</w:t>
      </w:r>
      <w:r w:rsidR="00DA5A7F" w:rsidRPr="00DA5A7F">
        <w:rPr>
          <w:rFonts w:ascii="Myriad Pro" w:hAnsi="Myriad Pro"/>
          <w:sz w:val="22"/>
          <w:szCs w:val="22"/>
        </w:rPr>
        <w:t xml:space="preserve"> </w:t>
      </w:r>
      <w:r w:rsidR="00DA5A7F" w:rsidRPr="00DA5A7F">
        <w:rPr>
          <w:rFonts w:ascii="Myriad Pro" w:hAnsi="Myriad Pro" w:hint="eastAsia"/>
          <w:sz w:val="22"/>
          <w:szCs w:val="22"/>
        </w:rPr>
        <w:t>(</w:t>
      </w:r>
      <w:r w:rsidR="00DA5A7F" w:rsidRPr="00DA5A7F">
        <w:rPr>
          <w:rFonts w:ascii="Myriad Pro" w:hAnsi="Myriad Pro"/>
          <w:sz w:val="22"/>
          <w:szCs w:val="22"/>
        </w:rPr>
        <w:t xml:space="preserve">a) the </w:t>
      </w:r>
      <w:r w:rsidR="00DA5A7F" w:rsidRPr="000C79B1">
        <w:rPr>
          <w:rFonts w:ascii="Myriad Pro" w:hAnsi="Myriad Pro"/>
          <w:sz w:val="22"/>
          <w:szCs w:val="22"/>
        </w:rPr>
        <w:t>Monte Carlo analysis</w:t>
      </w:r>
      <w:r w:rsidR="00DA5A7F" w:rsidRPr="00DA5A7F">
        <w:rPr>
          <w:rFonts w:ascii="Myriad Pro" w:hAnsi="Myriad Pro"/>
          <w:sz w:val="22"/>
          <w:szCs w:val="22"/>
        </w:rPr>
        <w:t xml:space="preserve"> for F1. (b) </w:t>
      </w:r>
      <w:r w:rsidR="00DA5A7F" w:rsidRPr="000C79B1">
        <w:rPr>
          <w:rFonts w:ascii="Myriad Pro" w:hAnsi="Myriad Pro"/>
          <w:sz w:val="22"/>
          <w:szCs w:val="22"/>
        </w:rPr>
        <w:t>Monte Carlo analysis</w:t>
      </w:r>
      <w:r w:rsidR="00DA5A7F" w:rsidRPr="00DA5A7F">
        <w:rPr>
          <w:rFonts w:ascii="Myriad Pro" w:hAnsi="Myriad Pro"/>
          <w:sz w:val="22"/>
          <w:szCs w:val="22"/>
        </w:rPr>
        <w:t xml:space="preserve"> for F2</w:t>
      </w:r>
    </w:p>
    <w:p w14:paraId="56450E43" w14:textId="5731C04C" w:rsidR="00DA5A7F" w:rsidRPr="00DA5A7F" w:rsidRDefault="00DA5A7F" w:rsidP="00DA5A7F"/>
    <w:p w14:paraId="1C5F6D5F" w14:textId="13F387CB" w:rsidR="00DA5A7F" w:rsidRPr="00DA5A7F" w:rsidRDefault="00DA5A7F" w:rsidP="00DA5A7F"/>
    <w:p w14:paraId="00AD25A8" w14:textId="0D8A4645" w:rsidR="00DA5A7F" w:rsidRDefault="00DA5A7F" w:rsidP="00DA5A7F"/>
    <w:p w14:paraId="0CB68D4D" w14:textId="1A79EC19" w:rsidR="00DA5A7F" w:rsidRDefault="00DA5A7F" w:rsidP="00DA5A7F"/>
    <w:p w14:paraId="52633E38" w14:textId="4456BA98" w:rsidR="008B50D9" w:rsidRDefault="008B50D9" w:rsidP="00DA5A7F"/>
    <w:p w14:paraId="4E41214D" w14:textId="33A756C6" w:rsidR="008B50D9" w:rsidRDefault="008B50D9" w:rsidP="00DA5A7F"/>
    <w:p w14:paraId="199D34AA" w14:textId="3EFA2E88" w:rsidR="008B50D9" w:rsidRDefault="008B50D9" w:rsidP="00DA5A7F"/>
    <w:p w14:paraId="12FA1D4D" w14:textId="77777777" w:rsidR="00AA1C76" w:rsidRDefault="00AA1C76" w:rsidP="008B50D9">
      <w:pPr>
        <w:jc w:val="center"/>
        <w:rPr>
          <w:noProof/>
        </w:rPr>
      </w:pPr>
    </w:p>
    <w:p w14:paraId="40926F9C" w14:textId="26C82271" w:rsidR="00AA1C76" w:rsidRDefault="00AA1C76" w:rsidP="008B50D9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6B8DC9AC" wp14:editId="2AB1E312">
            <wp:extent cx="5302019" cy="775458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959" cy="775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65595" w14:textId="056103E8" w:rsidR="00DA5A7F" w:rsidRPr="00AA1C76" w:rsidRDefault="008B50D9" w:rsidP="00AA1C76">
      <w:pPr>
        <w:jc w:val="center"/>
        <w:rPr>
          <w:rFonts w:ascii="E-BZ9-PK748342-Identity-H" w:hAnsi="E-BZ9-PK748342-Identity-H" w:hint="eastAsia"/>
          <w:color w:val="000000"/>
          <w:sz w:val="20"/>
        </w:rPr>
      </w:pPr>
      <w:r w:rsidRPr="00DA5A7F">
        <w:rPr>
          <w:rFonts w:ascii="Myriad Pro" w:hAnsi="Myriad Pro"/>
          <w:b/>
          <w:bCs/>
          <w:kern w:val="32"/>
          <w:sz w:val="22"/>
          <w:szCs w:val="22"/>
        </w:rPr>
        <w:t>Figure S</w:t>
      </w:r>
      <w:r>
        <w:rPr>
          <w:rFonts w:ascii="Myriad Pro" w:hAnsi="Myriad Pro"/>
          <w:b/>
          <w:bCs/>
          <w:kern w:val="32"/>
          <w:sz w:val="22"/>
          <w:szCs w:val="22"/>
        </w:rPr>
        <w:t>2</w:t>
      </w:r>
      <w:r w:rsidRPr="00DA5A7F">
        <w:rPr>
          <w:rFonts w:ascii="Myriad Pro" w:hAnsi="Myriad Pro"/>
          <w:b/>
          <w:bCs/>
          <w:kern w:val="32"/>
          <w:sz w:val="22"/>
          <w:szCs w:val="22"/>
        </w:rPr>
        <w:t>.</w:t>
      </w:r>
      <w:r w:rsidRPr="005314B5">
        <w:rPr>
          <w:rFonts w:ascii="Myriad Pro" w:hAnsi="Myriad Pro"/>
          <w:sz w:val="22"/>
          <w:szCs w:val="22"/>
        </w:rPr>
        <w:t xml:space="preserve"> </w:t>
      </w:r>
      <w:r w:rsidRPr="001A144B">
        <w:rPr>
          <w:rStyle w:val="bjh-p"/>
          <w:rFonts w:eastAsia="仿宋"/>
          <w:szCs w:val="21"/>
        </w:rPr>
        <w:t>Perspective view of the rupture faults and spatial distributions of the fault slips.</w:t>
      </w:r>
    </w:p>
    <w:p w14:paraId="0774EBBA" w14:textId="5005CA3C" w:rsidR="00DA5A7F" w:rsidRPr="00DA5A7F" w:rsidRDefault="0066722B" w:rsidP="00C3070C">
      <w:pPr>
        <w:pStyle w:val="SMHeading"/>
        <w:spacing w:line="360" w:lineRule="auto"/>
        <w:rPr>
          <w:rFonts w:ascii="Myriad Pro" w:hAnsi="Myriad Pro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lastRenderedPageBreak/>
        <w:t xml:space="preserve">Table S1. </w:t>
      </w:r>
      <w:r w:rsidR="00DA5A7F" w:rsidRPr="00DA5A7F">
        <w:rPr>
          <w:b w:val="0"/>
          <w:bCs w:val="0"/>
          <w:color w:val="333333"/>
        </w:rPr>
        <w:t xml:space="preserve">Focal mechanisms and </w:t>
      </w:r>
      <w:r w:rsidR="00DA5A7F" w:rsidRPr="00DA5A7F">
        <w:rPr>
          <w:rFonts w:hint="eastAsia"/>
          <w:b w:val="0"/>
          <w:bCs w:val="0"/>
          <w:color w:val="333333"/>
        </w:rPr>
        <w:t>rupture</w:t>
      </w:r>
      <w:r w:rsidR="00DA5A7F" w:rsidRPr="00DA5A7F">
        <w:rPr>
          <w:b w:val="0"/>
          <w:bCs w:val="0"/>
          <w:color w:val="333333"/>
        </w:rPr>
        <w:t xml:space="preserve"> parameters from different studies.</w:t>
      </w:r>
    </w:p>
    <w:tbl>
      <w:tblPr>
        <w:tblStyle w:val="affff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262"/>
        <w:gridCol w:w="838"/>
        <w:gridCol w:w="1982"/>
        <w:gridCol w:w="1057"/>
        <w:gridCol w:w="1466"/>
      </w:tblGrid>
      <w:tr w:rsidR="00DA5A7F" w14:paraId="145CCAEF" w14:textId="77777777" w:rsidTr="00EC5DCD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B83FCD6" w14:textId="77777777" w:rsidR="00DA5A7F" w:rsidRPr="00DA5A7F" w:rsidRDefault="00DA5A7F" w:rsidP="00EC5DCD">
            <w:pPr>
              <w:spacing w:line="480" w:lineRule="auto"/>
              <w:jc w:val="center"/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</w:pPr>
            <w:r w:rsidRPr="00DA5A7F"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  <w:t>Source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14:paraId="0187756A" w14:textId="77777777" w:rsidR="00DA5A7F" w:rsidRPr="00DA5A7F" w:rsidRDefault="00DA5A7F" w:rsidP="00EC5DCD">
            <w:pPr>
              <w:spacing w:line="480" w:lineRule="auto"/>
              <w:jc w:val="center"/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</w:pPr>
            <w:r w:rsidRPr="00DA5A7F"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  <w:t>Lon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44B0048D" w14:textId="77777777" w:rsidR="00DA5A7F" w:rsidRPr="00DA5A7F" w:rsidRDefault="00DA5A7F" w:rsidP="00EC5DCD">
            <w:pPr>
              <w:spacing w:line="480" w:lineRule="auto"/>
              <w:jc w:val="center"/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</w:pPr>
            <w:r w:rsidRPr="00DA5A7F"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  <w:t>Lat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14:paraId="2FAB7309" w14:textId="77777777" w:rsidR="00DA5A7F" w:rsidRPr="00DA5A7F" w:rsidRDefault="00DA5A7F" w:rsidP="00EC5DCD">
            <w:pPr>
              <w:spacing w:line="480" w:lineRule="auto"/>
              <w:jc w:val="center"/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</w:pPr>
            <w:r w:rsidRPr="00DA5A7F"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  <w:t>Focal mechanism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14:paraId="5F68EF18" w14:textId="77777777" w:rsidR="00DA5A7F" w:rsidRPr="00DA5A7F" w:rsidRDefault="00DA5A7F" w:rsidP="00EC5DCD">
            <w:pPr>
              <w:spacing w:line="480" w:lineRule="auto"/>
              <w:jc w:val="center"/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</w:pPr>
            <w:r w:rsidRPr="00DA5A7F"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  <w:t>Depth(km)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14:paraId="57A948DA" w14:textId="7D237A54" w:rsidR="00DA5A7F" w:rsidRPr="00DA5A7F" w:rsidRDefault="00DA5A7F" w:rsidP="00EC5DCD">
            <w:pPr>
              <w:spacing w:line="480" w:lineRule="auto"/>
              <w:jc w:val="center"/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</w:pPr>
            <w:r w:rsidRPr="00DA5A7F"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  <w:t>Mag. (</w:t>
            </w:r>
            <w:r w:rsidRPr="00DA5A7F">
              <w:rPr>
                <w:rFonts w:ascii="Times New Roman" w:eastAsia="华文仿宋" w:hAnsi="Times New Roman" w:cs="Times New Roman"/>
                <w:sz w:val="18"/>
                <w:szCs w:val="28"/>
              </w:rPr>
              <w:t>Mw</w:t>
            </w:r>
            <w:r w:rsidRPr="00DA5A7F">
              <w:rPr>
                <w:rFonts w:ascii="Times New Roman" w:eastAsia="华文仿宋" w:hAnsi="Times New Roman" w:cs="Times New Roman"/>
                <w:b/>
                <w:bCs/>
                <w:sz w:val="18"/>
                <w:szCs w:val="28"/>
              </w:rPr>
              <w:t>)</w:t>
            </w:r>
          </w:p>
        </w:tc>
      </w:tr>
      <w:tr w:rsidR="00DA5A7F" w14:paraId="11DEAA78" w14:textId="77777777" w:rsidTr="00EC5DCD">
        <w:tc>
          <w:tcPr>
            <w:tcW w:w="1701" w:type="dxa"/>
            <w:tcBorders>
              <w:top w:val="single" w:sz="4" w:space="0" w:color="auto"/>
            </w:tcBorders>
          </w:tcPr>
          <w:p w14:paraId="46E1F057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IPGP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64CE1850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101.275°E</w:t>
            </w:r>
          </w:p>
        </w:tc>
        <w:tc>
          <w:tcPr>
            <w:tcW w:w="838" w:type="dxa"/>
            <w:tcBorders>
              <w:top w:val="single" w:sz="4" w:space="0" w:color="auto"/>
            </w:tcBorders>
          </w:tcPr>
          <w:p w14:paraId="5187A5AE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37.811°N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14:paraId="5BEBDE46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284°/89°/-2°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02BB0A03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15.0</w:t>
            </w:r>
          </w:p>
        </w:tc>
        <w:tc>
          <w:tcPr>
            <w:tcW w:w="1466" w:type="dxa"/>
            <w:tcBorders>
              <w:top w:val="single" w:sz="4" w:space="0" w:color="auto"/>
            </w:tcBorders>
          </w:tcPr>
          <w:p w14:paraId="5C7BBBC0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6.68</w:t>
            </w:r>
          </w:p>
        </w:tc>
      </w:tr>
      <w:tr w:rsidR="00DA5A7F" w14:paraId="265C2F9B" w14:textId="77777777" w:rsidTr="00EC5DCD">
        <w:tc>
          <w:tcPr>
            <w:tcW w:w="1701" w:type="dxa"/>
          </w:tcPr>
          <w:p w14:paraId="263E6F6C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USGS</w:t>
            </w:r>
          </w:p>
        </w:tc>
        <w:tc>
          <w:tcPr>
            <w:tcW w:w="1262" w:type="dxa"/>
          </w:tcPr>
          <w:p w14:paraId="4445540E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101.278°E</w:t>
            </w:r>
          </w:p>
        </w:tc>
        <w:tc>
          <w:tcPr>
            <w:tcW w:w="838" w:type="dxa"/>
          </w:tcPr>
          <w:p w14:paraId="32B6846A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37.815°N</w:t>
            </w:r>
          </w:p>
        </w:tc>
        <w:tc>
          <w:tcPr>
            <w:tcW w:w="1982" w:type="dxa"/>
          </w:tcPr>
          <w:p w14:paraId="1F029C7E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104°/88°/15°</w:t>
            </w:r>
          </w:p>
        </w:tc>
        <w:tc>
          <w:tcPr>
            <w:tcW w:w="1057" w:type="dxa"/>
          </w:tcPr>
          <w:p w14:paraId="423A5A47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11.5</w:t>
            </w:r>
          </w:p>
        </w:tc>
        <w:tc>
          <w:tcPr>
            <w:tcW w:w="1466" w:type="dxa"/>
          </w:tcPr>
          <w:p w14:paraId="53A61ABA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 xml:space="preserve"> 6.61</w:t>
            </w:r>
          </w:p>
        </w:tc>
      </w:tr>
      <w:tr w:rsidR="00DA5A7F" w14:paraId="61D8B774" w14:textId="77777777" w:rsidTr="00EC5DCD">
        <w:trPr>
          <w:trHeight w:val="215"/>
        </w:trPr>
        <w:tc>
          <w:tcPr>
            <w:tcW w:w="1701" w:type="dxa"/>
          </w:tcPr>
          <w:p w14:paraId="399B2593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GCMT</w:t>
            </w:r>
          </w:p>
        </w:tc>
        <w:tc>
          <w:tcPr>
            <w:tcW w:w="1262" w:type="dxa"/>
          </w:tcPr>
          <w:p w14:paraId="0FFD5132" w14:textId="77777777" w:rsidR="00DA5A7F" w:rsidRPr="00B1556D" w:rsidRDefault="00DA5A7F" w:rsidP="00EC5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0" w:hangingChars="50" w:hanging="80"/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101.31°E</w:t>
            </w:r>
          </w:p>
        </w:tc>
        <w:tc>
          <w:tcPr>
            <w:tcW w:w="838" w:type="dxa"/>
          </w:tcPr>
          <w:p w14:paraId="0420A803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37.80°N</w:t>
            </w:r>
          </w:p>
        </w:tc>
        <w:tc>
          <w:tcPr>
            <w:tcW w:w="1982" w:type="dxa"/>
          </w:tcPr>
          <w:p w14:paraId="73DA1B15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104°/82°/1°</w:t>
            </w:r>
          </w:p>
        </w:tc>
        <w:tc>
          <w:tcPr>
            <w:tcW w:w="1057" w:type="dxa"/>
          </w:tcPr>
          <w:p w14:paraId="114DE3FA" w14:textId="77777777" w:rsidR="00DA5A7F" w:rsidRPr="00B1556D" w:rsidRDefault="00DA5A7F" w:rsidP="00EC5DCD">
            <w:pPr>
              <w:pStyle w:val="HTML1"/>
              <w:jc w:val="center"/>
              <w:rPr>
                <w:rFonts w:ascii="Times New Roman" w:eastAsia="华文仿宋" w:hAnsi="Times New Roman" w:cs="Times New Roman"/>
                <w:sz w:val="16"/>
              </w:rPr>
            </w:pPr>
            <w:r w:rsidRPr="00B1556D">
              <w:rPr>
                <w:rFonts w:ascii="Times New Roman" w:eastAsia="华文仿宋" w:hAnsi="Times New Roman" w:cs="Times New Roman"/>
                <w:sz w:val="16"/>
              </w:rPr>
              <w:t>14.8</w:t>
            </w:r>
          </w:p>
        </w:tc>
        <w:tc>
          <w:tcPr>
            <w:tcW w:w="1466" w:type="dxa"/>
          </w:tcPr>
          <w:p w14:paraId="742F9E4C" w14:textId="77777777" w:rsidR="00DA5A7F" w:rsidRPr="00B1556D" w:rsidRDefault="00DA5A7F" w:rsidP="00EC5DCD">
            <w:pPr>
              <w:pStyle w:val="HTML1"/>
              <w:jc w:val="center"/>
              <w:rPr>
                <w:rFonts w:ascii="Times New Roman" w:eastAsia="华文仿宋" w:hAnsi="Times New Roman" w:cs="Times New Roman"/>
                <w:sz w:val="16"/>
              </w:rPr>
            </w:pPr>
            <w:r w:rsidRPr="00B1556D">
              <w:rPr>
                <w:rFonts w:ascii="Times New Roman" w:eastAsia="华文仿宋" w:hAnsi="Times New Roman" w:cs="Times New Roman"/>
                <w:sz w:val="16"/>
              </w:rPr>
              <w:t xml:space="preserve"> 6.7</w:t>
            </w:r>
          </w:p>
        </w:tc>
      </w:tr>
      <w:tr w:rsidR="00DA5A7F" w14:paraId="1F28ED9F" w14:textId="77777777" w:rsidTr="00EC5DCD">
        <w:tc>
          <w:tcPr>
            <w:tcW w:w="1701" w:type="dxa"/>
          </w:tcPr>
          <w:p w14:paraId="5202C211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GFZ</w:t>
            </w:r>
          </w:p>
        </w:tc>
        <w:tc>
          <w:tcPr>
            <w:tcW w:w="1262" w:type="dxa"/>
          </w:tcPr>
          <w:p w14:paraId="4EDBF9B7" w14:textId="77777777" w:rsidR="00DA5A7F" w:rsidRPr="00B1556D" w:rsidRDefault="0046525C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hyperlink r:id="rId10" w:history="1">
              <w:r w:rsidR="00DA5A7F" w:rsidRPr="00B1556D">
                <w:rPr>
                  <w:rFonts w:eastAsia="华文仿宋"/>
                  <w:sz w:val="16"/>
                  <w:szCs w:val="24"/>
                </w:rPr>
                <w:t>101.34°E </w:t>
              </w:r>
            </w:hyperlink>
          </w:p>
        </w:tc>
        <w:tc>
          <w:tcPr>
            <w:tcW w:w="838" w:type="dxa"/>
          </w:tcPr>
          <w:p w14:paraId="6807BEC4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37.81°N</w:t>
            </w:r>
          </w:p>
        </w:tc>
        <w:tc>
          <w:tcPr>
            <w:tcW w:w="1982" w:type="dxa"/>
          </w:tcPr>
          <w:p w14:paraId="0C2E4484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285°/82°/16°</w:t>
            </w:r>
          </w:p>
        </w:tc>
        <w:tc>
          <w:tcPr>
            <w:tcW w:w="1057" w:type="dxa"/>
          </w:tcPr>
          <w:p w14:paraId="6607313A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10.0</w:t>
            </w:r>
          </w:p>
        </w:tc>
        <w:tc>
          <w:tcPr>
            <w:tcW w:w="1466" w:type="dxa"/>
          </w:tcPr>
          <w:p w14:paraId="3CF85D88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6.6</w:t>
            </w:r>
          </w:p>
        </w:tc>
      </w:tr>
      <w:tr w:rsidR="00DA5A7F" w14:paraId="33DB1FBB" w14:textId="77777777" w:rsidTr="00EC5DCD">
        <w:tc>
          <w:tcPr>
            <w:tcW w:w="1701" w:type="dxa"/>
          </w:tcPr>
          <w:p w14:paraId="00309D9F" w14:textId="0F69DF8B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IG,</w:t>
            </w:r>
            <w:r w:rsidR="00D931F3">
              <w:rPr>
                <w:rFonts w:eastAsia="华文仿宋"/>
                <w:sz w:val="16"/>
                <w:szCs w:val="24"/>
              </w:rPr>
              <w:t xml:space="preserve"> </w:t>
            </w:r>
            <w:r w:rsidRPr="00B1556D">
              <w:rPr>
                <w:rFonts w:eastAsia="华文仿宋"/>
                <w:sz w:val="16"/>
                <w:szCs w:val="24"/>
              </w:rPr>
              <w:t>CEA</w:t>
            </w:r>
          </w:p>
        </w:tc>
        <w:tc>
          <w:tcPr>
            <w:tcW w:w="1262" w:type="dxa"/>
          </w:tcPr>
          <w:p w14:paraId="641B7A5B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101.26°E</w:t>
            </w:r>
          </w:p>
        </w:tc>
        <w:tc>
          <w:tcPr>
            <w:tcW w:w="838" w:type="dxa"/>
          </w:tcPr>
          <w:p w14:paraId="0D31EB9A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37.77°N</w:t>
            </w:r>
          </w:p>
        </w:tc>
        <w:tc>
          <w:tcPr>
            <w:tcW w:w="1982" w:type="dxa"/>
          </w:tcPr>
          <w:p w14:paraId="4F281C15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109°/81°/39°</w:t>
            </w:r>
          </w:p>
        </w:tc>
        <w:tc>
          <w:tcPr>
            <w:tcW w:w="1057" w:type="dxa"/>
          </w:tcPr>
          <w:p w14:paraId="50CA20C1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4.0</w:t>
            </w:r>
          </w:p>
        </w:tc>
        <w:tc>
          <w:tcPr>
            <w:tcW w:w="1466" w:type="dxa"/>
          </w:tcPr>
          <w:p w14:paraId="75575EC2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6.6</w:t>
            </w:r>
          </w:p>
        </w:tc>
      </w:tr>
      <w:tr w:rsidR="00DA5A7F" w14:paraId="3F4F2EE9" w14:textId="77777777" w:rsidTr="00EC5DCD">
        <w:tc>
          <w:tcPr>
            <w:tcW w:w="1701" w:type="dxa"/>
            <w:vAlign w:val="center"/>
          </w:tcPr>
          <w:p w14:paraId="785D0818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694A10">
              <w:rPr>
                <w:rFonts w:eastAsia="华文仿宋"/>
                <w:sz w:val="16"/>
                <w:szCs w:val="24"/>
              </w:rPr>
              <w:t>Li et al., 2022</w:t>
            </w:r>
          </w:p>
        </w:tc>
        <w:tc>
          <w:tcPr>
            <w:tcW w:w="1262" w:type="dxa"/>
            <w:vAlign w:val="center"/>
          </w:tcPr>
          <w:p w14:paraId="240C85A5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-</w:t>
            </w:r>
          </w:p>
        </w:tc>
        <w:tc>
          <w:tcPr>
            <w:tcW w:w="838" w:type="dxa"/>
            <w:vAlign w:val="center"/>
          </w:tcPr>
          <w:p w14:paraId="0F6FC769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-</w:t>
            </w:r>
          </w:p>
        </w:tc>
        <w:tc>
          <w:tcPr>
            <w:tcW w:w="1982" w:type="dxa"/>
            <w:vAlign w:val="center"/>
          </w:tcPr>
          <w:p w14:paraId="4E41D106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F1: 104°/80°/0°</w:t>
            </w:r>
          </w:p>
          <w:p w14:paraId="4DFCB0C4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F2: 109°/80°/5°</w:t>
            </w:r>
          </w:p>
        </w:tc>
        <w:tc>
          <w:tcPr>
            <w:tcW w:w="1057" w:type="dxa"/>
            <w:vAlign w:val="center"/>
          </w:tcPr>
          <w:p w14:paraId="72162405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5.0</w:t>
            </w:r>
          </w:p>
        </w:tc>
        <w:tc>
          <w:tcPr>
            <w:tcW w:w="1466" w:type="dxa"/>
            <w:vAlign w:val="center"/>
          </w:tcPr>
          <w:p w14:paraId="5670C555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6.7</w:t>
            </w:r>
          </w:p>
        </w:tc>
      </w:tr>
      <w:tr w:rsidR="00DA5A7F" w14:paraId="0095282C" w14:textId="77777777" w:rsidTr="00EC5DCD">
        <w:tc>
          <w:tcPr>
            <w:tcW w:w="1701" w:type="dxa"/>
            <w:vAlign w:val="center"/>
          </w:tcPr>
          <w:p w14:paraId="5BC78319" w14:textId="45846DBD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proofErr w:type="spellStart"/>
            <w:r w:rsidRPr="00B1556D">
              <w:rPr>
                <w:rFonts w:eastAsia="华文仿宋"/>
                <w:sz w:val="16"/>
                <w:szCs w:val="24"/>
              </w:rPr>
              <w:t>InSAR</w:t>
            </w:r>
            <w:proofErr w:type="spellEnd"/>
            <w:r w:rsidR="00C27C5D">
              <w:rPr>
                <w:rFonts w:eastAsia="华文仿宋"/>
                <w:sz w:val="16"/>
                <w:szCs w:val="24"/>
              </w:rPr>
              <w:t xml:space="preserve"> </w:t>
            </w:r>
            <w:r w:rsidRPr="00B1556D">
              <w:rPr>
                <w:rFonts w:eastAsia="华文仿宋"/>
                <w:sz w:val="16"/>
                <w:szCs w:val="24"/>
              </w:rPr>
              <w:t>(This study)</w:t>
            </w:r>
          </w:p>
        </w:tc>
        <w:tc>
          <w:tcPr>
            <w:tcW w:w="1262" w:type="dxa"/>
            <w:vAlign w:val="center"/>
          </w:tcPr>
          <w:p w14:paraId="0FFD49D9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101.28°E</w:t>
            </w:r>
          </w:p>
        </w:tc>
        <w:tc>
          <w:tcPr>
            <w:tcW w:w="838" w:type="dxa"/>
            <w:vAlign w:val="center"/>
          </w:tcPr>
          <w:p w14:paraId="0306D5AA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37.812°N</w:t>
            </w:r>
          </w:p>
        </w:tc>
        <w:tc>
          <w:tcPr>
            <w:tcW w:w="1982" w:type="dxa"/>
            <w:vAlign w:val="center"/>
          </w:tcPr>
          <w:p w14:paraId="383F8757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F1: 1</w:t>
            </w:r>
            <w:r>
              <w:rPr>
                <w:rFonts w:eastAsia="华文仿宋"/>
                <w:sz w:val="16"/>
                <w:szCs w:val="24"/>
              </w:rPr>
              <w:t>06</w:t>
            </w:r>
            <w:r w:rsidRPr="00B1556D">
              <w:rPr>
                <w:rFonts w:eastAsia="华文仿宋"/>
                <w:sz w:val="16"/>
                <w:szCs w:val="24"/>
              </w:rPr>
              <w:t>°/8</w:t>
            </w:r>
            <w:r>
              <w:rPr>
                <w:rFonts w:eastAsia="华文仿宋"/>
                <w:sz w:val="16"/>
                <w:szCs w:val="24"/>
              </w:rPr>
              <w:t>6</w:t>
            </w:r>
            <w:r w:rsidRPr="00B1556D">
              <w:rPr>
                <w:rFonts w:eastAsia="华文仿宋"/>
                <w:sz w:val="16"/>
                <w:szCs w:val="24"/>
              </w:rPr>
              <w:t>°/</w:t>
            </w:r>
            <w:r>
              <w:rPr>
                <w:rFonts w:eastAsia="华文仿宋" w:hint="eastAsia"/>
                <w:sz w:val="16"/>
                <w:szCs w:val="24"/>
              </w:rPr>
              <w:t>-</w:t>
            </w:r>
            <w:r>
              <w:rPr>
                <w:rFonts w:eastAsia="华文仿宋"/>
                <w:sz w:val="16"/>
                <w:szCs w:val="24"/>
              </w:rPr>
              <w:t>5</w:t>
            </w:r>
            <w:r w:rsidRPr="00B1556D">
              <w:rPr>
                <w:rFonts w:eastAsia="华文仿宋"/>
                <w:sz w:val="16"/>
                <w:szCs w:val="24"/>
              </w:rPr>
              <w:t>°</w:t>
            </w:r>
          </w:p>
          <w:p w14:paraId="7837F15E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F2:</w:t>
            </w:r>
            <w:r>
              <w:rPr>
                <w:rFonts w:eastAsia="华文仿宋"/>
                <w:sz w:val="16"/>
                <w:szCs w:val="24"/>
              </w:rPr>
              <w:t xml:space="preserve"> </w:t>
            </w:r>
            <w:r w:rsidRPr="00B1556D">
              <w:rPr>
                <w:rFonts w:eastAsia="华文仿宋"/>
                <w:sz w:val="16"/>
                <w:szCs w:val="24"/>
              </w:rPr>
              <w:t>8</w:t>
            </w:r>
            <w:r>
              <w:rPr>
                <w:rFonts w:eastAsia="华文仿宋"/>
                <w:sz w:val="16"/>
                <w:szCs w:val="24"/>
              </w:rPr>
              <w:t>9</w:t>
            </w:r>
            <w:r w:rsidRPr="00B1556D">
              <w:rPr>
                <w:rFonts w:eastAsia="华文仿宋"/>
                <w:sz w:val="16"/>
                <w:szCs w:val="24"/>
              </w:rPr>
              <w:t>°/8</w:t>
            </w:r>
            <w:r>
              <w:rPr>
                <w:rFonts w:eastAsia="华文仿宋"/>
                <w:sz w:val="16"/>
                <w:szCs w:val="24"/>
              </w:rPr>
              <w:t>3</w:t>
            </w:r>
            <w:r w:rsidRPr="00B1556D">
              <w:rPr>
                <w:rFonts w:eastAsia="华文仿宋"/>
                <w:sz w:val="16"/>
                <w:szCs w:val="24"/>
              </w:rPr>
              <w:t>°/</w:t>
            </w:r>
            <w:r>
              <w:rPr>
                <w:rFonts w:eastAsia="华文仿宋" w:hint="eastAsia"/>
                <w:sz w:val="16"/>
                <w:szCs w:val="24"/>
              </w:rPr>
              <w:t>-</w:t>
            </w:r>
            <w:r>
              <w:rPr>
                <w:rFonts w:eastAsia="华文仿宋"/>
                <w:sz w:val="16"/>
                <w:szCs w:val="24"/>
              </w:rPr>
              <w:t>1</w:t>
            </w:r>
            <w:r w:rsidRPr="00B1556D">
              <w:rPr>
                <w:rFonts w:eastAsia="华文仿宋"/>
                <w:sz w:val="16"/>
                <w:szCs w:val="24"/>
              </w:rPr>
              <w:t>°</w:t>
            </w:r>
          </w:p>
        </w:tc>
        <w:tc>
          <w:tcPr>
            <w:tcW w:w="1057" w:type="dxa"/>
            <w:vAlign w:val="center"/>
          </w:tcPr>
          <w:p w14:paraId="15338F0C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4.0</w:t>
            </w:r>
          </w:p>
        </w:tc>
        <w:tc>
          <w:tcPr>
            <w:tcW w:w="1466" w:type="dxa"/>
            <w:vAlign w:val="center"/>
          </w:tcPr>
          <w:p w14:paraId="76038869" w14:textId="77777777" w:rsidR="00DA5A7F" w:rsidRPr="00B1556D" w:rsidRDefault="00DA5A7F" w:rsidP="00EC5DCD">
            <w:pPr>
              <w:jc w:val="center"/>
              <w:rPr>
                <w:rFonts w:eastAsia="华文仿宋"/>
                <w:sz w:val="16"/>
                <w:szCs w:val="24"/>
              </w:rPr>
            </w:pPr>
            <w:r w:rsidRPr="00B1556D">
              <w:rPr>
                <w:rFonts w:eastAsia="华文仿宋"/>
                <w:sz w:val="16"/>
                <w:szCs w:val="24"/>
              </w:rPr>
              <w:t>6.6</w:t>
            </w:r>
          </w:p>
        </w:tc>
      </w:tr>
    </w:tbl>
    <w:p w14:paraId="78151DCF" w14:textId="6F02EA22" w:rsidR="00DA5A7F" w:rsidRDefault="00DA5A7F" w:rsidP="0066722B">
      <w:pPr>
        <w:pStyle w:val="SMcaption"/>
        <w:rPr>
          <w:rFonts w:ascii="Myriad Pro" w:hAnsi="Myriad Pro"/>
          <w:sz w:val="22"/>
          <w:szCs w:val="22"/>
          <w:lang w:eastAsia="zh-CN"/>
        </w:rPr>
      </w:pPr>
    </w:p>
    <w:p w14:paraId="1BEDBAB6" w14:textId="77777777" w:rsidR="00AD0333" w:rsidRDefault="00AD0333" w:rsidP="0066722B">
      <w:pPr>
        <w:pStyle w:val="SMcaption"/>
        <w:rPr>
          <w:rFonts w:ascii="Myriad Pro" w:hAnsi="Myriad Pro"/>
          <w:sz w:val="22"/>
          <w:szCs w:val="22"/>
          <w:lang w:eastAsia="zh-CN"/>
        </w:rPr>
      </w:pPr>
    </w:p>
    <w:p w14:paraId="05F16A71" w14:textId="198D19AA" w:rsidR="00DA5A7F" w:rsidRDefault="00DA5A7F" w:rsidP="0066722B">
      <w:pPr>
        <w:pStyle w:val="SMcaption"/>
        <w:rPr>
          <w:rFonts w:ascii="Myriad Pro" w:hAnsi="Myriad Pro"/>
          <w:sz w:val="22"/>
          <w:szCs w:val="22"/>
          <w:lang w:eastAsia="zh-CN"/>
        </w:rPr>
      </w:pPr>
    </w:p>
    <w:p w14:paraId="746F6AEC" w14:textId="0EE7C1B0" w:rsidR="00AD0333" w:rsidRPr="00354656" w:rsidRDefault="00AD0333" w:rsidP="00C3070C">
      <w:pPr>
        <w:spacing w:beforeLines="50" w:before="120" w:line="480" w:lineRule="auto"/>
        <w:ind w:firstLineChars="500" w:firstLine="1104"/>
        <w:rPr>
          <w:szCs w:val="24"/>
        </w:rPr>
      </w:pPr>
      <w:r w:rsidRPr="00AD0333">
        <w:rPr>
          <w:rFonts w:ascii="Myriad Pro" w:hAnsi="Myriad Pro" w:hint="eastAsia"/>
          <w:b/>
          <w:bCs/>
          <w:kern w:val="32"/>
          <w:sz w:val="22"/>
          <w:szCs w:val="22"/>
        </w:rPr>
        <w:t>T</w:t>
      </w:r>
      <w:r w:rsidRPr="00AD0333">
        <w:rPr>
          <w:rFonts w:ascii="Myriad Pro" w:hAnsi="Myriad Pro"/>
          <w:b/>
          <w:bCs/>
          <w:kern w:val="32"/>
          <w:sz w:val="22"/>
          <w:szCs w:val="22"/>
        </w:rPr>
        <w:t xml:space="preserve">able </w:t>
      </w:r>
      <w:r>
        <w:rPr>
          <w:rFonts w:ascii="Myriad Pro" w:hAnsi="Myriad Pro"/>
          <w:b/>
          <w:bCs/>
          <w:kern w:val="32"/>
          <w:sz w:val="22"/>
          <w:szCs w:val="22"/>
        </w:rPr>
        <w:t>S</w:t>
      </w:r>
      <w:r w:rsidRPr="00AD0333">
        <w:rPr>
          <w:rFonts w:ascii="Myriad Pro" w:hAnsi="Myriad Pro"/>
          <w:b/>
          <w:bCs/>
          <w:kern w:val="32"/>
          <w:sz w:val="22"/>
          <w:szCs w:val="22"/>
        </w:rPr>
        <w:t xml:space="preserve">2. </w:t>
      </w:r>
      <w:r w:rsidRPr="00354656">
        <w:rPr>
          <w:szCs w:val="24"/>
        </w:rPr>
        <w:t xml:space="preserve">SAR images used in the </w:t>
      </w:r>
      <w:proofErr w:type="spellStart"/>
      <w:r w:rsidRPr="00354656">
        <w:rPr>
          <w:szCs w:val="24"/>
        </w:rPr>
        <w:t>InSAR</w:t>
      </w:r>
      <w:proofErr w:type="spellEnd"/>
      <w:r w:rsidRPr="00354656">
        <w:rPr>
          <w:szCs w:val="24"/>
        </w:rPr>
        <w:t xml:space="preserve"> analysis</w:t>
      </w:r>
    </w:p>
    <w:tbl>
      <w:tblPr>
        <w:tblStyle w:val="affff8"/>
        <w:tblW w:w="0" w:type="auto"/>
        <w:tblInd w:w="114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933"/>
        <w:gridCol w:w="963"/>
        <w:gridCol w:w="850"/>
        <w:gridCol w:w="106"/>
        <w:gridCol w:w="1287"/>
        <w:gridCol w:w="232"/>
        <w:gridCol w:w="738"/>
        <w:gridCol w:w="232"/>
      </w:tblGrid>
      <w:tr w:rsidR="00AD0333" w:rsidRPr="00820ABB" w14:paraId="21A930DC" w14:textId="77777777" w:rsidTr="00EC5DCD">
        <w:trPr>
          <w:gridAfter w:val="1"/>
          <w:wAfter w:w="232" w:type="dxa"/>
          <w:trHeight w:val="259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5DAFD" w14:textId="77777777" w:rsidR="00AD0333" w:rsidRPr="00820ABB" w:rsidRDefault="00AD0333" w:rsidP="00EC5DCD">
            <w:pPr>
              <w:spacing w:line="480" w:lineRule="auto"/>
              <w:jc w:val="center"/>
              <w:rPr>
                <w:rStyle w:val="bjh-p"/>
                <w:rFonts w:eastAsia="仿宋"/>
                <w:b/>
                <w:bCs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b/>
                <w:bCs/>
                <w:sz w:val="18"/>
                <w:szCs w:val="18"/>
              </w:rPr>
              <w:t>Track</w:t>
            </w: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F1478" w14:textId="77777777" w:rsidR="00AD0333" w:rsidRPr="00820ABB" w:rsidRDefault="00AD0333" w:rsidP="00EC5DCD">
            <w:pPr>
              <w:spacing w:line="480" w:lineRule="auto"/>
              <w:jc w:val="center"/>
              <w:rPr>
                <w:rStyle w:val="bjh-p"/>
                <w:rFonts w:eastAsia="仿宋"/>
                <w:b/>
                <w:bCs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b/>
                <w:bCs/>
                <w:sz w:val="18"/>
                <w:szCs w:val="18"/>
              </w:rPr>
              <w:t>D</w:t>
            </w:r>
            <w:r w:rsidRPr="00820ABB">
              <w:rPr>
                <w:rStyle w:val="bjh-p"/>
                <w:rFonts w:eastAsia="仿宋"/>
                <w:b/>
                <w:bCs/>
                <w:sz w:val="18"/>
                <w:szCs w:val="18"/>
              </w:rPr>
              <w:t>irection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12379" w14:textId="77777777" w:rsidR="00AD0333" w:rsidRPr="00820ABB" w:rsidRDefault="00AD0333" w:rsidP="00EC5DCD">
            <w:pPr>
              <w:spacing w:line="480" w:lineRule="auto"/>
              <w:jc w:val="center"/>
              <w:rPr>
                <w:rStyle w:val="bjh-p"/>
                <w:rFonts w:eastAsia="仿宋"/>
                <w:b/>
                <w:bCs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b/>
                <w:bCs/>
                <w:sz w:val="18"/>
                <w:szCs w:val="18"/>
              </w:rPr>
              <w:t>M</w:t>
            </w:r>
            <w:r w:rsidRPr="00820ABB">
              <w:rPr>
                <w:rStyle w:val="bjh-p"/>
                <w:rFonts w:eastAsia="仿宋"/>
                <w:b/>
                <w:bCs/>
                <w:sz w:val="18"/>
                <w:szCs w:val="18"/>
              </w:rPr>
              <w:t>aster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AB7BF" w14:textId="77777777" w:rsidR="00AD0333" w:rsidRPr="00820ABB" w:rsidRDefault="00AD0333" w:rsidP="00EC5DCD">
            <w:pPr>
              <w:spacing w:line="480" w:lineRule="auto"/>
              <w:jc w:val="center"/>
              <w:rPr>
                <w:rStyle w:val="bjh-p"/>
                <w:rFonts w:eastAsia="仿宋"/>
                <w:b/>
                <w:bCs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b/>
                <w:bCs/>
                <w:sz w:val="18"/>
                <w:szCs w:val="18"/>
              </w:rPr>
              <w:t>S</w:t>
            </w:r>
            <w:r w:rsidRPr="00820ABB">
              <w:rPr>
                <w:rStyle w:val="bjh-p"/>
                <w:rFonts w:eastAsia="仿宋"/>
                <w:b/>
                <w:bCs/>
                <w:sz w:val="18"/>
                <w:szCs w:val="18"/>
              </w:rPr>
              <w:t>lave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7C552" w14:textId="77777777" w:rsidR="00AD0333" w:rsidRPr="00820ABB" w:rsidRDefault="00AD0333" w:rsidP="00EC5DCD">
            <w:pPr>
              <w:spacing w:line="480" w:lineRule="auto"/>
              <w:jc w:val="center"/>
              <w:rPr>
                <w:rStyle w:val="bjh-p"/>
                <w:rFonts w:eastAsia="仿宋"/>
                <w:b/>
                <w:bCs/>
                <w:sz w:val="18"/>
                <w:szCs w:val="18"/>
              </w:rPr>
            </w:pPr>
            <w:r w:rsidRPr="00820ABB">
              <w:rPr>
                <w:rStyle w:val="bjh-p"/>
                <w:rFonts w:eastAsia="仿宋"/>
                <w:b/>
                <w:bCs/>
                <w:sz w:val="18"/>
                <w:szCs w:val="18"/>
              </w:rPr>
              <w:t>Spat. baseline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9B7B4" w14:textId="77777777" w:rsidR="00AD0333" w:rsidRPr="00820ABB" w:rsidRDefault="00AD0333" w:rsidP="00EC5DCD">
            <w:pPr>
              <w:spacing w:line="480" w:lineRule="auto"/>
              <w:jc w:val="center"/>
              <w:rPr>
                <w:rStyle w:val="bjh-p"/>
                <w:rFonts w:eastAsia="仿宋"/>
                <w:b/>
                <w:bCs/>
                <w:sz w:val="18"/>
                <w:szCs w:val="18"/>
              </w:rPr>
            </w:pPr>
            <w:r w:rsidRPr="00820ABB">
              <w:rPr>
                <w:rStyle w:val="bjh-p"/>
                <w:rFonts w:eastAsia="仿宋"/>
                <w:b/>
                <w:bCs/>
                <w:sz w:val="18"/>
                <w:szCs w:val="18"/>
              </w:rPr>
              <w:t>Inc. angle</w:t>
            </w:r>
          </w:p>
        </w:tc>
      </w:tr>
      <w:tr w:rsidR="00AD0333" w:rsidRPr="003F205C" w14:paraId="74AAA05A" w14:textId="77777777" w:rsidTr="00EC5DCD">
        <w:trPr>
          <w:trHeight w:val="267"/>
        </w:trPr>
        <w:tc>
          <w:tcPr>
            <w:tcW w:w="673" w:type="dxa"/>
            <w:tcBorders>
              <w:top w:val="single" w:sz="4" w:space="0" w:color="auto"/>
            </w:tcBorders>
            <w:vAlign w:val="center"/>
          </w:tcPr>
          <w:p w14:paraId="72C431CC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2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</w:tcBorders>
            <w:vAlign w:val="center"/>
          </w:tcPr>
          <w:p w14:paraId="6BB7630E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A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SC</w:t>
            </w:r>
          </w:p>
        </w:tc>
        <w:tc>
          <w:tcPr>
            <w:tcW w:w="963" w:type="dxa"/>
            <w:tcBorders>
              <w:top w:val="single" w:sz="4" w:space="0" w:color="auto"/>
            </w:tcBorders>
            <w:vAlign w:val="center"/>
          </w:tcPr>
          <w:p w14:paraId="75600B57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2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0211229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</w:tcBorders>
            <w:vAlign w:val="center"/>
          </w:tcPr>
          <w:p w14:paraId="00A0012B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2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0220110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</w:tcBorders>
            <w:vAlign w:val="center"/>
          </w:tcPr>
          <w:p w14:paraId="15598C24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1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07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</w:tcBorders>
            <w:vAlign w:val="center"/>
          </w:tcPr>
          <w:p w14:paraId="2761F96D" w14:textId="77777777" w:rsidR="00AD0333" w:rsidRPr="00820ABB" w:rsidRDefault="00AD0333" w:rsidP="00EC5DCD">
            <w:pPr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/>
                <w:sz w:val="18"/>
                <w:szCs w:val="18"/>
              </w:rPr>
              <w:t>45</w:t>
            </w:r>
          </w:p>
        </w:tc>
      </w:tr>
      <w:tr w:rsidR="00AD0333" w:rsidRPr="003F205C" w14:paraId="260B0BBD" w14:textId="77777777" w:rsidTr="00EC5DCD">
        <w:trPr>
          <w:trHeight w:val="259"/>
        </w:trPr>
        <w:tc>
          <w:tcPr>
            <w:tcW w:w="673" w:type="dxa"/>
            <w:vAlign w:val="center"/>
          </w:tcPr>
          <w:p w14:paraId="50D68568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3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3</w:t>
            </w:r>
          </w:p>
        </w:tc>
        <w:tc>
          <w:tcPr>
            <w:tcW w:w="933" w:type="dxa"/>
            <w:vAlign w:val="center"/>
          </w:tcPr>
          <w:p w14:paraId="50C8CDCF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D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SC</w:t>
            </w:r>
          </w:p>
        </w:tc>
        <w:tc>
          <w:tcPr>
            <w:tcW w:w="963" w:type="dxa"/>
            <w:vAlign w:val="center"/>
          </w:tcPr>
          <w:p w14:paraId="428C4EAC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2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0211229</w:t>
            </w:r>
          </w:p>
        </w:tc>
        <w:tc>
          <w:tcPr>
            <w:tcW w:w="956" w:type="dxa"/>
            <w:gridSpan w:val="2"/>
            <w:vAlign w:val="center"/>
          </w:tcPr>
          <w:p w14:paraId="1BB2F979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2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0220110</w:t>
            </w:r>
          </w:p>
        </w:tc>
        <w:tc>
          <w:tcPr>
            <w:tcW w:w="1519" w:type="dxa"/>
            <w:gridSpan w:val="2"/>
            <w:vAlign w:val="center"/>
          </w:tcPr>
          <w:p w14:paraId="3C195A65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5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5</w:t>
            </w:r>
          </w:p>
        </w:tc>
        <w:tc>
          <w:tcPr>
            <w:tcW w:w="970" w:type="dxa"/>
            <w:gridSpan w:val="2"/>
            <w:vAlign w:val="center"/>
          </w:tcPr>
          <w:p w14:paraId="33AD9A73" w14:textId="77777777" w:rsidR="00AD0333" w:rsidRPr="00820ABB" w:rsidRDefault="00AD0333" w:rsidP="00EC5DCD">
            <w:pPr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/>
                <w:sz w:val="18"/>
                <w:szCs w:val="18"/>
              </w:rPr>
              <w:t>38</w:t>
            </w:r>
          </w:p>
        </w:tc>
      </w:tr>
      <w:tr w:rsidR="00AD0333" w:rsidRPr="003F205C" w14:paraId="1D8FB624" w14:textId="77777777" w:rsidTr="00EC5DCD">
        <w:trPr>
          <w:trHeight w:val="267"/>
        </w:trPr>
        <w:tc>
          <w:tcPr>
            <w:tcW w:w="673" w:type="dxa"/>
            <w:vAlign w:val="center"/>
          </w:tcPr>
          <w:p w14:paraId="10CE22F6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1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28</w:t>
            </w:r>
          </w:p>
        </w:tc>
        <w:tc>
          <w:tcPr>
            <w:tcW w:w="933" w:type="dxa"/>
            <w:vAlign w:val="center"/>
          </w:tcPr>
          <w:p w14:paraId="4F1FEDEA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A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SC</w:t>
            </w:r>
          </w:p>
        </w:tc>
        <w:tc>
          <w:tcPr>
            <w:tcW w:w="963" w:type="dxa"/>
            <w:vAlign w:val="center"/>
          </w:tcPr>
          <w:p w14:paraId="16F70CD7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2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0220105</w:t>
            </w:r>
          </w:p>
        </w:tc>
        <w:tc>
          <w:tcPr>
            <w:tcW w:w="956" w:type="dxa"/>
            <w:gridSpan w:val="2"/>
            <w:vAlign w:val="center"/>
          </w:tcPr>
          <w:p w14:paraId="1EB45DFD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2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0220117</w:t>
            </w:r>
          </w:p>
        </w:tc>
        <w:tc>
          <w:tcPr>
            <w:tcW w:w="1519" w:type="dxa"/>
            <w:gridSpan w:val="2"/>
            <w:vAlign w:val="center"/>
          </w:tcPr>
          <w:p w14:paraId="08866A23" w14:textId="77777777" w:rsidR="00AD0333" w:rsidRPr="00820ABB" w:rsidRDefault="00AD0333" w:rsidP="00EC5DCD">
            <w:pPr>
              <w:jc w:val="center"/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3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9</w:t>
            </w:r>
          </w:p>
        </w:tc>
        <w:tc>
          <w:tcPr>
            <w:tcW w:w="970" w:type="dxa"/>
            <w:gridSpan w:val="2"/>
            <w:vAlign w:val="center"/>
          </w:tcPr>
          <w:p w14:paraId="27A26F2C" w14:textId="77777777" w:rsidR="00AD0333" w:rsidRPr="00820ABB" w:rsidRDefault="00AD0333" w:rsidP="00EC5DCD">
            <w:pPr>
              <w:rPr>
                <w:rStyle w:val="bjh-p"/>
                <w:rFonts w:eastAsia="仿宋"/>
                <w:sz w:val="18"/>
                <w:szCs w:val="18"/>
              </w:rPr>
            </w:pPr>
            <w:r w:rsidRPr="00820ABB">
              <w:rPr>
                <w:rStyle w:val="bjh-p"/>
                <w:rFonts w:eastAsia="仿宋" w:hint="eastAsia"/>
                <w:sz w:val="18"/>
                <w:szCs w:val="18"/>
              </w:rPr>
              <w:t>3</w:t>
            </w:r>
            <w:r w:rsidRPr="00820ABB">
              <w:rPr>
                <w:rStyle w:val="bjh-p"/>
                <w:rFonts w:eastAsia="仿宋"/>
                <w:sz w:val="18"/>
                <w:szCs w:val="18"/>
              </w:rPr>
              <w:t>6</w:t>
            </w:r>
          </w:p>
        </w:tc>
      </w:tr>
    </w:tbl>
    <w:p w14:paraId="7F792F84" w14:textId="510A7D45" w:rsidR="00B9440A" w:rsidRDefault="00B9440A" w:rsidP="00B9440A">
      <w:pPr>
        <w:pStyle w:val="SMcaption"/>
        <w:rPr>
          <w:rFonts w:ascii="Myriad Pro" w:hAnsi="Myriad Pro"/>
          <w:b/>
          <w:i/>
          <w:sz w:val="22"/>
          <w:szCs w:val="22"/>
        </w:rPr>
      </w:pPr>
    </w:p>
    <w:p w14:paraId="4BBA97FB" w14:textId="77777777" w:rsidR="00C3070C" w:rsidRDefault="00C3070C" w:rsidP="00AD0333">
      <w:pPr>
        <w:rPr>
          <w:szCs w:val="24"/>
        </w:rPr>
      </w:pPr>
    </w:p>
    <w:p w14:paraId="5E22E247" w14:textId="77777777" w:rsidR="00AD0333" w:rsidRDefault="00AD0333" w:rsidP="00AD0333">
      <w:pPr>
        <w:rPr>
          <w:szCs w:val="24"/>
        </w:rPr>
      </w:pPr>
    </w:p>
    <w:p w14:paraId="5530441B" w14:textId="77777777" w:rsidR="00AD0333" w:rsidRDefault="00AD0333" w:rsidP="00AD0333">
      <w:pPr>
        <w:rPr>
          <w:szCs w:val="24"/>
        </w:rPr>
      </w:pPr>
    </w:p>
    <w:p w14:paraId="37B1B572" w14:textId="677AD9D0" w:rsidR="00AD0333" w:rsidRPr="005A3CE8" w:rsidRDefault="00AD0333" w:rsidP="00C3070C">
      <w:pPr>
        <w:spacing w:line="360" w:lineRule="auto"/>
        <w:ind w:firstLineChars="400" w:firstLine="883"/>
        <w:rPr>
          <w:szCs w:val="24"/>
        </w:rPr>
      </w:pPr>
      <w:r w:rsidRPr="00AD0333">
        <w:rPr>
          <w:rFonts w:ascii="Myriad Pro" w:hAnsi="Myriad Pro"/>
          <w:b/>
          <w:bCs/>
          <w:kern w:val="32"/>
          <w:sz w:val="22"/>
          <w:szCs w:val="22"/>
        </w:rPr>
        <w:t xml:space="preserve">Table </w:t>
      </w:r>
      <w:r>
        <w:rPr>
          <w:rFonts w:ascii="Myriad Pro" w:hAnsi="Myriad Pro"/>
          <w:b/>
          <w:bCs/>
          <w:kern w:val="32"/>
          <w:sz w:val="22"/>
          <w:szCs w:val="22"/>
        </w:rPr>
        <w:t>S</w:t>
      </w:r>
      <w:r w:rsidRPr="00AD0333">
        <w:rPr>
          <w:rFonts w:ascii="Myriad Pro" w:hAnsi="Myriad Pro"/>
          <w:b/>
          <w:bCs/>
          <w:kern w:val="32"/>
          <w:sz w:val="22"/>
          <w:szCs w:val="22"/>
        </w:rPr>
        <w:t xml:space="preserve">3. </w:t>
      </w:r>
      <w:r w:rsidRPr="005A3CE8">
        <w:rPr>
          <w:szCs w:val="24"/>
        </w:rPr>
        <w:t xml:space="preserve">Parameters in the stratified viscoelastic </w:t>
      </w:r>
      <w:r w:rsidRPr="005A3CE8">
        <w:rPr>
          <w:rFonts w:hint="eastAsia"/>
          <w:szCs w:val="24"/>
        </w:rPr>
        <w:t>Burgers</w:t>
      </w:r>
      <w:r w:rsidRPr="005A3CE8">
        <w:rPr>
          <w:szCs w:val="24"/>
        </w:rPr>
        <w:t xml:space="preserve"> model</w:t>
      </w:r>
    </w:p>
    <w:tbl>
      <w:tblPr>
        <w:tblW w:w="7613" w:type="dxa"/>
        <w:jc w:val="center"/>
        <w:tblLook w:val="0000" w:firstRow="0" w:lastRow="0" w:firstColumn="0" w:lastColumn="0" w:noHBand="0" w:noVBand="0"/>
      </w:tblPr>
      <w:tblGrid>
        <w:gridCol w:w="1270"/>
        <w:gridCol w:w="1287"/>
        <w:gridCol w:w="1007"/>
        <w:gridCol w:w="1047"/>
        <w:gridCol w:w="1057"/>
        <w:gridCol w:w="955"/>
        <w:gridCol w:w="990"/>
      </w:tblGrid>
      <w:tr w:rsidR="00AD0333" w:rsidRPr="0064674E" w14:paraId="21B77CD2" w14:textId="77777777" w:rsidTr="00EC5DCD">
        <w:trPr>
          <w:trHeight w:val="388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AB6FF" w14:textId="77777777" w:rsidR="00AD0333" w:rsidRPr="000F3A52" w:rsidRDefault="00AD0333" w:rsidP="00EC5DCD">
            <w:pPr>
              <w:spacing w:line="480" w:lineRule="auto"/>
              <w:jc w:val="center"/>
              <w:rPr>
                <w:b/>
                <w:bCs/>
                <w:sz w:val="18"/>
                <w:szCs w:val="18"/>
                <w:lang w:val="pt-BR"/>
              </w:rPr>
            </w:pPr>
            <w:r w:rsidRPr="000F3A52">
              <w:rPr>
                <w:rFonts w:hint="eastAsia"/>
                <w:b/>
                <w:bCs/>
                <w:sz w:val="18"/>
                <w:szCs w:val="18"/>
              </w:rPr>
              <w:t>Layer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B33A5" w14:textId="77777777" w:rsidR="00AD0333" w:rsidRPr="000F3A52" w:rsidRDefault="00AD0333" w:rsidP="00EC5DCD">
            <w:pPr>
              <w:spacing w:line="480" w:lineRule="auto"/>
              <w:jc w:val="center"/>
              <w:rPr>
                <w:b/>
                <w:bCs/>
                <w:sz w:val="18"/>
                <w:szCs w:val="18"/>
                <w:lang w:val="pt-BR"/>
              </w:rPr>
            </w:pPr>
            <w:r w:rsidRPr="000F3A52">
              <w:rPr>
                <w:rFonts w:hint="eastAsia"/>
                <w:b/>
                <w:bCs/>
                <w:sz w:val="18"/>
                <w:szCs w:val="18"/>
              </w:rPr>
              <w:t>Thickness</w:t>
            </w:r>
            <w:r w:rsidRPr="000F3A52">
              <w:rPr>
                <w:b/>
                <w:bCs/>
                <w:sz w:val="18"/>
                <w:szCs w:val="18"/>
                <w:lang w:val="pt-BR"/>
              </w:rPr>
              <w:t>/km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92711" w14:textId="77777777" w:rsidR="00AD0333" w:rsidRPr="000F3A52" w:rsidRDefault="00AD0333" w:rsidP="00EC5DCD">
            <w:pPr>
              <w:spacing w:line="480" w:lineRule="auto"/>
              <w:jc w:val="center"/>
              <w:rPr>
                <w:b/>
                <w:bCs/>
                <w:sz w:val="18"/>
                <w:szCs w:val="18"/>
                <w:lang w:val="pt-BR"/>
              </w:rPr>
            </w:pPr>
            <w:r w:rsidRPr="000F3A52">
              <w:rPr>
                <w:b/>
                <w:bCs/>
                <w:i/>
                <w:iCs/>
                <w:sz w:val="18"/>
                <w:szCs w:val="18"/>
                <w:lang w:val="pt-BR"/>
              </w:rPr>
              <w:t>V</w:t>
            </w:r>
            <w:r w:rsidRPr="000F3A52">
              <w:rPr>
                <w:b/>
                <w:bCs/>
                <w:sz w:val="18"/>
                <w:szCs w:val="18"/>
                <w:vertAlign w:val="subscript"/>
                <w:lang w:val="pt-BR"/>
              </w:rPr>
              <w:t>P</w:t>
            </w:r>
            <w:r w:rsidRPr="000F3A52">
              <w:rPr>
                <w:b/>
                <w:bCs/>
                <w:sz w:val="18"/>
                <w:szCs w:val="18"/>
                <w:lang w:val="pt-BR"/>
              </w:rPr>
              <w:t>/km·s</w:t>
            </w:r>
            <w:r w:rsidRPr="000F3A52">
              <w:rPr>
                <w:b/>
                <w:bCs/>
                <w:sz w:val="18"/>
                <w:szCs w:val="18"/>
                <w:vertAlign w:val="superscript"/>
                <w:lang w:val="pt-BR"/>
              </w:rPr>
              <w:t>-1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CA71E" w14:textId="77777777" w:rsidR="00AD0333" w:rsidRPr="000F3A52" w:rsidRDefault="00AD0333" w:rsidP="00EC5DCD">
            <w:pPr>
              <w:spacing w:line="480" w:lineRule="auto"/>
              <w:jc w:val="center"/>
              <w:rPr>
                <w:b/>
                <w:bCs/>
                <w:sz w:val="18"/>
                <w:szCs w:val="18"/>
                <w:lang w:val="pt-BR"/>
              </w:rPr>
            </w:pPr>
            <w:r w:rsidRPr="000F3A52">
              <w:rPr>
                <w:b/>
                <w:bCs/>
                <w:i/>
                <w:iCs/>
                <w:sz w:val="18"/>
                <w:szCs w:val="18"/>
                <w:lang w:val="pt-BR"/>
              </w:rPr>
              <w:t>V</w:t>
            </w:r>
            <w:r w:rsidRPr="000F3A52">
              <w:rPr>
                <w:b/>
                <w:bCs/>
                <w:sz w:val="18"/>
                <w:szCs w:val="18"/>
                <w:vertAlign w:val="subscript"/>
                <w:lang w:val="pt-BR"/>
              </w:rPr>
              <w:t>S</w:t>
            </w:r>
            <w:r w:rsidRPr="000F3A52">
              <w:rPr>
                <w:b/>
                <w:bCs/>
                <w:sz w:val="18"/>
                <w:szCs w:val="18"/>
                <w:lang w:val="pt-BR"/>
              </w:rPr>
              <w:t>/km·s</w:t>
            </w:r>
            <w:r w:rsidRPr="000F3A52">
              <w:rPr>
                <w:b/>
                <w:bCs/>
                <w:sz w:val="18"/>
                <w:szCs w:val="18"/>
                <w:vertAlign w:val="superscript"/>
                <w:lang w:val="pt-BR"/>
              </w:rPr>
              <w:t>-1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411F9" w14:textId="77777777" w:rsidR="00AD0333" w:rsidRPr="000F3A52" w:rsidRDefault="00AD0333" w:rsidP="00EC5DCD">
            <w:pPr>
              <w:spacing w:line="480" w:lineRule="auto"/>
              <w:jc w:val="center"/>
              <w:rPr>
                <w:b/>
                <w:bCs/>
                <w:sz w:val="18"/>
                <w:szCs w:val="18"/>
                <w:lang w:val="pt-BR"/>
              </w:rPr>
            </w:pPr>
            <w:r w:rsidRPr="000F3A52">
              <w:rPr>
                <w:b/>
                <w:bCs/>
                <w:i/>
                <w:sz w:val="18"/>
                <w:szCs w:val="18"/>
              </w:rPr>
              <w:t>ρ</w:t>
            </w:r>
            <w:r w:rsidRPr="000F3A52">
              <w:rPr>
                <w:b/>
                <w:bCs/>
                <w:sz w:val="18"/>
                <w:szCs w:val="18"/>
              </w:rPr>
              <w:t>/</w:t>
            </w:r>
            <w:r w:rsidRPr="000F3A52">
              <w:rPr>
                <w:b/>
                <w:bCs/>
                <w:sz w:val="18"/>
                <w:szCs w:val="18"/>
                <w:lang w:val="pt-BR"/>
              </w:rPr>
              <w:t>kg·m</w:t>
            </w:r>
            <w:r w:rsidRPr="000F3A52">
              <w:rPr>
                <w:b/>
                <w:bCs/>
                <w:sz w:val="18"/>
                <w:szCs w:val="18"/>
                <w:vertAlign w:val="superscript"/>
                <w:lang w:val="pt-BR"/>
              </w:rPr>
              <w:t>-3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262C2" w14:textId="77777777" w:rsidR="00AD0333" w:rsidRPr="000F3A52" w:rsidRDefault="00AD0333" w:rsidP="00EC5DCD">
            <w:pPr>
              <w:spacing w:line="480" w:lineRule="auto"/>
              <w:jc w:val="center"/>
              <w:rPr>
                <w:b/>
                <w:bCs/>
                <w:sz w:val="18"/>
                <w:szCs w:val="18"/>
                <w:lang w:val="pt-BR"/>
              </w:rPr>
            </w:pPr>
            <w:r w:rsidRPr="000F3A52">
              <w:rPr>
                <w:b/>
                <w:bCs/>
                <w:i/>
                <w:sz w:val="18"/>
                <w:szCs w:val="18"/>
                <w:lang w:val="pt-BR"/>
              </w:rPr>
              <w:t>η</w:t>
            </w:r>
            <w:r w:rsidRPr="000F3A52">
              <w:rPr>
                <w:rFonts w:hint="eastAsia"/>
                <w:b/>
                <w:bCs/>
                <w:sz w:val="18"/>
                <w:szCs w:val="18"/>
                <w:vertAlign w:val="subscript"/>
                <w:lang w:val="pt-BR"/>
              </w:rPr>
              <w:t>1</w:t>
            </w:r>
            <w:r w:rsidRPr="000F3A52">
              <w:rPr>
                <w:b/>
                <w:bCs/>
                <w:sz w:val="18"/>
                <w:szCs w:val="18"/>
                <w:lang w:val="pt-BR"/>
              </w:rPr>
              <w:t>/Pa·s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39C7E" w14:textId="77777777" w:rsidR="00AD0333" w:rsidRPr="000F3A52" w:rsidRDefault="00AD0333" w:rsidP="00EC5DCD">
            <w:pPr>
              <w:spacing w:line="480" w:lineRule="auto"/>
              <w:jc w:val="center"/>
              <w:rPr>
                <w:b/>
                <w:bCs/>
                <w:sz w:val="18"/>
                <w:szCs w:val="18"/>
                <w:lang w:val="pt-BR"/>
              </w:rPr>
            </w:pPr>
            <w:r w:rsidRPr="000F3A52">
              <w:rPr>
                <w:b/>
                <w:bCs/>
                <w:i/>
                <w:sz w:val="18"/>
                <w:szCs w:val="18"/>
                <w:lang w:val="pt-BR"/>
              </w:rPr>
              <w:t>η</w:t>
            </w:r>
            <w:r w:rsidRPr="000F3A52">
              <w:rPr>
                <w:rFonts w:hint="eastAsia"/>
                <w:b/>
                <w:bCs/>
                <w:sz w:val="18"/>
                <w:szCs w:val="18"/>
                <w:vertAlign w:val="subscript"/>
                <w:lang w:val="pt-BR"/>
              </w:rPr>
              <w:t>2</w:t>
            </w:r>
            <w:r w:rsidRPr="000F3A52">
              <w:rPr>
                <w:b/>
                <w:bCs/>
                <w:sz w:val="18"/>
                <w:szCs w:val="18"/>
                <w:lang w:val="pt-BR"/>
              </w:rPr>
              <w:t>/Pa·s</w:t>
            </w:r>
          </w:p>
        </w:tc>
      </w:tr>
      <w:tr w:rsidR="00AD0333" w:rsidRPr="0064674E" w14:paraId="281599BA" w14:textId="77777777" w:rsidTr="00EC5DCD">
        <w:trPr>
          <w:trHeight w:val="262"/>
          <w:jc w:val="center"/>
        </w:trPr>
        <w:tc>
          <w:tcPr>
            <w:tcW w:w="1293" w:type="dxa"/>
            <w:vMerge w:val="restart"/>
            <w:tcBorders>
              <w:top w:val="single" w:sz="4" w:space="0" w:color="auto"/>
            </w:tcBorders>
            <w:vAlign w:val="center"/>
          </w:tcPr>
          <w:p w14:paraId="173C3F1C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</w:rPr>
              <w:t>Upper crust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14:paraId="7D4DDF33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10</w:t>
            </w:r>
          </w:p>
        </w:tc>
        <w:tc>
          <w:tcPr>
            <w:tcW w:w="1013" w:type="dxa"/>
            <w:tcBorders>
              <w:top w:val="single" w:sz="4" w:space="0" w:color="auto"/>
            </w:tcBorders>
            <w:vAlign w:val="center"/>
          </w:tcPr>
          <w:p w14:paraId="2F78930D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5.90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center"/>
          </w:tcPr>
          <w:p w14:paraId="3FAE2660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3.4</w:t>
            </w:r>
            <w:r>
              <w:rPr>
                <w:rFonts w:hint="eastAsia"/>
                <w:sz w:val="18"/>
                <w:szCs w:val="18"/>
                <w:lang w:val="pt-BR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</w:tcBorders>
            <w:vAlign w:val="center"/>
          </w:tcPr>
          <w:p w14:paraId="170303C0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2</w:t>
            </w:r>
            <w:r>
              <w:rPr>
                <w:rFonts w:hint="eastAsia"/>
                <w:sz w:val="18"/>
                <w:szCs w:val="18"/>
                <w:lang w:val="pt-BR"/>
              </w:rPr>
              <w:t>50</w:t>
            </w:r>
            <w:r w:rsidRPr="00DA1740">
              <w:rPr>
                <w:sz w:val="18"/>
                <w:szCs w:val="18"/>
                <w:lang w:val="pt-BR"/>
              </w:rPr>
              <w:t>0</w:t>
            </w:r>
          </w:p>
        </w:tc>
        <w:tc>
          <w:tcPr>
            <w:tcW w:w="1957" w:type="dxa"/>
            <w:gridSpan w:val="2"/>
            <w:vMerge w:val="restart"/>
            <w:vAlign w:val="center"/>
          </w:tcPr>
          <w:p w14:paraId="69B38C2D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—</w:t>
            </w:r>
          </w:p>
        </w:tc>
      </w:tr>
      <w:tr w:rsidR="00AD0333" w:rsidRPr="0064674E" w14:paraId="703AEFD1" w14:textId="77777777" w:rsidTr="00EC5DCD">
        <w:trPr>
          <w:trHeight w:val="288"/>
          <w:jc w:val="center"/>
        </w:trPr>
        <w:tc>
          <w:tcPr>
            <w:tcW w:w="1293" w:type="dxa"/>
            <w:vMerge/>
            <w:vAlign w:val="center"/>
          </w:tcPr>
          <w:p w14:paraId="5FB74651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1226" w:type="dxa"/>
            <w:vAlign w:val="center"/>
          </w:tcPr>
          <w:p w14:paraId="151171C9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10</w:t>
            </w:r>
          </w:p>
        </w:tc>
        <w:tc>
          <w:tcPr>
            <w:tcW w:w="1013" w:type="dxa"/>
            <w:vAlign w:val="center"/>
          </w:tcPr>
          <w:p w14:paraId="5946F61F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6.1</w:t>
            </w:r>
            <w:r>
              <w:rPr>
                <w:rFonts w:hint="eastAsia"/>
                <w:sz w:val="18"/>
                <w:szCs w:val="18"/>
                <w:lang w:val="pt-BR"/>
              </w:rPr>
              <w:t>8</w:t>
            </w:r>
          </w:p>
        </w:tc>
        <w:tc>
          <w:tcPr>
            <w:tcW w:w="1055" w:type="dxa"/>
            <w:vAlign w:val="center"/>
          </w:tcPr>
          <w:p w14:paraId="125CF5C1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3.5</w:t>
            </w:r>
            <w:r>
              <w:rPr>
                <w:rFonts w:hint="eastAsia"/>
                <w:sz w:val="18"/>
                <w:szCs w:val="18"/>
                <w:lang w:val="pt-BR"/>
              </w:rPr>
              <w:t>7</w:t>
            </w:r>
          </w:p>
        </w:tc>
        <w:tc>
          <w:tcPr>
            <w:tcW w:w="1069" w:type="dxa"/>
            <w:vAlign w:val="center"/>
          </w:tcPr>
          <w:p w14:paraId="134CB592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2</w:t>
            </w:r>
            <w:r>
              <w:rPr>
                <w:rFonts w:hint="eastAsia"/>
                <w:sz w:val="18"/>
                <w:szCs w:val="18"/>
                <w:lang w:val="pt-BR"/>
              </w:rPr>
              <w:t>700</w:t>
            </w:r>
          </w:p>
        </w:tc>
        <w:tc>
          <w:tcPr>
            <w:tcW w:w="1957" w:type="dxa"/>
            <w:gridSpan w:val="2"/>
            <w:vMerge/>
            <w:vAlign w:val="center"/>
          </w:tcPr>
          <w:p w14:paraId="00DE6E52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</w:p>
        </w:tc>
      </w:tr>
      <w:tr w:rsidR="00AD0333" w:rsidRPr="0064674E" w14:paraId="38CD6F47" w14:textId="77777777" w:rsidTr="00EC5DCD">
        <w:trPr>
          <w:trHeight w:val="274"/>
          <w:jc w:val="center"/>
        </w:trPr>
        <w:tc>
          <w:tcPr>
            <w:tcW w:w="1293" w:type="dxa"/>
            <w:vAlign w:val="center"/>
          </w:tcPr>
          <w:p w14:paraId="200F0F54" w14:textId="77777777" w:rsidR="00AD0333" w:rsidRPr="00DA1740" w:rsidRDefault="00AD0333" w:rsidP="00EC5DC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Middle crust</w:t>
            </w:r>
          </w:p>
        </w:tc>
        <w:tc>
          <w:tcPr>
            <w:tcW w:w="1226" w:type="dxa"/>
            <w:vAlign w:val="center"/>
          </w:tcPr>
          <w:p w14:paraId="7CCBC5D4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12</w:t>
            </w:r>
          </w:p>
        </w:tc>
        <w:tc>
          <w:tcPr>
            <w:tcW w:w="1013" w:type="dxa"/>
            <w:vAlign w:val="center"/>
          </w:tcPr>
          <w:p w14:paraId="30715EB0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5.85</w:t>
            </w:r>
          </w:p>
        </w:tc>
        <w:tc>
          <w:tcPr>
            <w:tcW w:w="1055" w:type="dxa"/>
            <w:vAlign w:val="center"/>
          </w:tcPr>
          <w:p w14:paraId="084A4568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3.</w:t>
            </w:r>
            <w:r>
              <w:rPr>
                <w:rFonts w:hint="eastAsia"/>
                <w:sz w:val="18"/>
                <w:szCs w:val="18"/>
                <w:lang w:val="pt-BR"/>
              </w:rPr>
              <w:t>38</w:t>
            </w:r>
          </w:p>
        </w:tc>
        <w:tc>
          <w:tcPr>
            <w:tcW w:w="1069" w:type="dxa"/>
            <w:vAlign w:val="center"/>
          </w:tcPr>
          <w:p w14:paraId="2455547D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2</w:t>
            </w:r>
            <w:r>
              <w:rPr>
                <w:rFonts w:hint="eastAsia"/>
                <w:sz w:val="18"/>
                <w:szCs w:val="18"/>
                <w:lang w:val="pt-BR"/>
              </w:rPr>
              <w:t>600</w:t>
            </w:r>
          </w:p>
        </w:tc>
        <w:tc>
          <w:tcPr>
            <w:tcW w:w="960" w:type="dxa"/>
            <w:vAlign w:val="center"/>
          </w:tcPr>
          <w:p w14:paraId="7897119A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9</w:t>
            </w:r>
            <w:r w:rsidRPr="00DA1740">
              <w:rPr>
                <w:sz w:val="18"/>
                <w:szCs w:val="18"/>
                <w:lang w:val="pt-BR"/>
              </w:rPr>
              <w:t>.0×10</w:t>
            </w:r>
            <w:r w:rsidRPr="00DA1740">
              <w:rPr>
                <w:sz w:val="18"/>
                <w:szCs w:val="18"/>
                <w:vertAlign w:val="superscript"/>
                <w:lang w:val="pt-BR"/>
              </w:rPr>
              <w:t>1</w:t>
            </w:r>
            <w:r>
              <w:rPr>
                <w:rFonts w:hint="eastAsia"/>
                <w:sz w:val="18"/>
                <w:szCs w:val="18"/>
                <w:vertAlign w:val="superscript"/>
                <w:lang w:val="pt-BR"/>
              </w:rPr>
              <w:t>8</w:t>
            </w:r>
          </w:p>
        </w:tc>
        <w:tc>
          <w:tcPr>
            <w:tcW w:w="997" w:type="dxa"/>
            <w:vAlign w:val="center"/>
          </w:tcPr>
          <w:p w14:paraId="568B4B1D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1.0</w:t>
            </w:r>
            <w:r w:rsidRPr="00DA1740">
              <w:rPr>
                <w:sz w:val="18"/>
                <w:szCs w:val="18"/>
                <w:lang w:val="pt-BR"/>
              </w:rPr>
              <w:t>×10</w:t>
            </w:r>
            <w:r w:rsidRPr="00DA1740">
              <w:rPr>
                <w:sz w:val="18"/>
                <w:szCs w:val="18"/>
                <w:vertAlign w:val="superscript"/>
                <w:lang w:val="pt-BR"/>
              </w:rPr>
              <w:t>1</w:t>
            </w:r>
            <w:r>
              <w:rPr>
                <w:rFonts w:hint="eastAsia"/>
                <w:sz w:val="18"/>
                <w:szCs w:val="18"/>
                <w:vertAlign w:val="superscript"/>
                <w:lang w:val="pt-BR"/>
              </w:rPr>
              <w:t>9</w:t>
            </w:r>
          </w:p>
        </w:tc>
      </w:tr>
      <w:tr w:rsidR="00AD0333" w:rsidRPr="0064674E" w14:paraId="59DF2BF9" w14:textId="77777777" w:rsidTr="00EC5DCD">
        <w:trPr>
          <w:trHeight w:val="274"/>
          <w:jc w:val="center"/>
        </w:trPr>
        <w:tc>
          <w:tcPr>
            <w:tcW w:w="1293" w:type="dxa"/>
            <w:vMerge w:val="restart"/>
            <w:vAlign w:val="center"/>
          </w:tcPr>
          <w:p w14:paraId="3C32C52B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</w:rPr>
              <w:t>Lower crust</w:t>
            </w:r>
          </w:p>
        </w:tc>
        <w:tc>
          <w:tcPr>
            <w:tcW w:w="1226" w:type="dxa"/>
            <w:vAlign w:val="center"/>
          </w:tcPr>
          <w:p w14:paraId="02C2DC50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10</w:t>
            </w:r>
          </w:p>
        </w:tc>
        <w:tc>
          <w:tcPr>
            <w:tcW w:w="1013" w:type="dxa"/>
            <w:vAlign w:val="center"/>
          </w:tcPr>
          <w:p w14:paraId="088AACCD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6.</w:t>
            </w:r>
            <w:r>
              <w:rPr>
                <w:rFonts w:hint="eastAsia"/>
                <w:sz w:val="18"/>
                <w:szCs w:val="18"/>
                <w:lang w:val="pt-BR"/>
              </w:rPr>
              <w:t>40</w:t>
            </w:r>
          </w:p>
        </w:tc>
        <w:tc>
          <w:tcPr>
            <w:tcW w:w="1055" w:type="dxa"/>
            <w:vAlign w:val="center"/>
          </w:tcPr>
          <w:p w14:paraId="4B13EFBE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3.</w:t>
            </w:r>
            <w:r>
              <w:rPr>
                <w:rFonts w:hint="eastAsia"/>
                <w:sz w:val="18"/>
                <w:szCs w:val="18"/>
                <w:lang w:val="pt-BR"/>
              </w:rPr>
              <w:t>59</w:t>
            </w:r>
          </w:p>
        </w:tc>
        <w:tc>
          <w:tcPr>
            <w:tcW w:w="1069" w:type="dxa"/>
            <w:vAlign w:val="center"/>
          </w:tcPr>
          <w:p w14:paraId="56E1307E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3000</w:t>
            </w:r>
          </w:p>
        </w:tc>
        <w:tc>
          <w:tcPr>
            <w:tcW w:w="960" w:type="dxa"/>
            <w:vAlign w:val="center"/>
          </w:tcPr>
          <w:p w14:paraId="180E3295" w14:textId="77777777" w:rsidR="00AD0333" w:rsidRPr="00DA1740" w:rsidRDefault="00AD0333" w:rsidP="00EC5DCD">
            <w:pPr>
              <w:jc w:val="center"/>
              <w:rPr>
                <w:b/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9</w:t>
            </w:r>
            <w:r w:rsidRPr="00DA1740">
              <w:rPr>
                <w:sz w:val="18"/>
                <w:szCs w:val="18"/>
                <w:lang w:val="pt-BR"/>
              </w:rPr>
              <w:t>.0×10</w:t>
            </w:r>
            <w:r w:rsidRPr="00DA1740">
              <w:rPr>
                <w:sz w:val="18"/>
                <w:szCs w:val="18"/>
                <w:vertAlign w:val="superscript"/>
                <w:lang w:val="pt-BR"/>
              </w:rPr>
              <w:t>1</w:t>
            </w:r>
            <w:r>
              <w:rPr>
                <w:rFonts w:hint="eastAsia"/>
                <w:sz w:val="18"/>
                <w:szCs w:val="18"/>
                <w:vertAlign w:val="superscript"/>
                <w:lang w:val="pt-BR"/>
              </w:rPr>
              <w:t>8</w:t>
            </w:r>
          </w:p>
        </w:tc>
        <w:tc>
          <w:tcPr>
            <w:tcW w:w="997" w:type="dxa"/>
            <w:vAlign w:val="center"/>
          </w:tcPr>
          <w:p w14:paraId="73B74BAD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1.0</w:t>
            </w:r>
            <w:r w:rsidRPr="00DA1740">
              <w:rPr>
                <w:sz w:val="18"/>
                <w:szCs w:val="18"/>
                <w:lang w:val="pt-BR"/>
              </w:rPr>
              <w:t>×10</w:t>
            </w:r>
            <w:r w:rsidRPr="00DA1740">
              <w:rPr>
                <w:sz w:val="18"/>
                <w:szCs w:val="18"/>
                <w:vertAlign w:val="superscript"/>
                <w:lang w:val="pt-BR"/>
              </w:rPr>
              <w:t>1</w:t>
            </w:r>
            <w:r>
              <w:rPr>
                <w:rFonts w:hint="eastAsia"/>
                <w:sz w:val="18"/>
                <w:szCs w:val="18"/>
                <w:vertAlign w:val="superscript"/>
                <w:lang w:val="pt-BR"/>
              </w:rPr>
              <w:t>9</w:t>
            </w:r>
          </w:p>
        </w:tc>
      </w:tr>
      <w:tr w:rsidR="00AD0333" w:rsidRPr="0064674E" w14:paraId="21DDA464" w14:textId="77777777" w:rsidTr="00EC5DCD">
        <w:trPr>
          <w:trHeight w:val="277"/>
          <w:jc w:val="center"/>
        </w:trPr>
        <w:tc>
          <w:tcPr>
            <w:tcW w:w="1293" w:type="dxa"/>
            <w:vMerge/>
            <w:vAlign w:val="center"/>
          </w:tcPr>
          <w:p w14:paraId="61A6E0AC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1226" w:type="dxa"/>
            <w:vAlign w:val="center"/>
          </w:tcPr>
          <w:p w14:paraId="5A0611EE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2</w:t>
            </w:r>
            <w:r w:rsidRPr="00DA1740">
              <w:rPr>
                <w:sz w:val="18"/>
                <w:szCs w:val="18"/>
                <w:lang w:val="pt-BR"/>
              </w:rPr>
              <w:t>0</w:t>
            </w:r>
          </w:p>
        </w:tc>
        <w:tc>
          <w:tcPr>
            <w:tcW w:w="1013" w:type="dxa"/>
            <w:vAlign w:val="center"/>
          </w:tcPr>
          <w:p w14:paraId="35EAC36F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6.</w:t>
            </w:r>
            <w:r>
              <w:rPr>
                <w:rFonts w:hint="eastAsia"/>
                <w:sz w:val="18"/>
                <w:szCs w:val="18"/>
                <w:lang w:val="pt-BR"/>
              </w:rPr>
              <w:t>80</w:t>
            </w:r>
          </w:p>
        </w:tc>
        <w:tc>
          <w:tcPr>
            <w:tcW w:w="1055" w:type="dxa"/>
            <w:vAlign w:val="center"/>
          </w:tcPr>
          <w:p w14:paraId="0A58495A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3.7</w:t>
            </w:r>
            <w:r>
              <w:rPr>
                <w:rFonts w:hint="eastAsia"/>
                <w:sz w:val="18"/>
                <w:szCs w:val="18"/>
                <w:lang w:val="pt-BR"/>
              </w:rPr>
              <w:t>0</w:t>
            </w:r>
          </w:p>
        </w:tc>
        <w:tc>
          <w:tcPr>
            <w:tcW w:w="1069" w:type="dxa"/>
            <w:vAlign w:val="center"/>
          </w:tcPr>
          <w:p w14:paraId="7802B4DE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3100</w:t>
            </w:r>
          </w:p>
        </w:tc>
        <w:tc>
          <w:tcPr>
            <w:tcW w:w="960" w:type="dxa"/>
            <w:vAlign w:val="center"/>
          </w:tcPr>
          <w:p w14:paraId="1AE1AB2D" w14:textId="77777777" w:rsidR="00AD0333" w:rsidRPr="00DA1740" w:rsidRDefault="00AD0333" w:rsidP="00EC5DCD">
            <w:pPr>
              <w:jc w:val="center"/>
              <w:rPr>
                <w:b/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9</w:t>
            </w:r>
            <w:r w:rsidRPr="00DA1740">
              <w:rPr>
                <w:sz w:val="18"/>
                <w:szCs w:val="18"/>
                <w:lang w:val="pt-BR"/>
              </w:rPr>
              <w:t>.0×10</w:t>
            </w:r>
            <w:r w:rsidRPr="00DA1740">
              <w:rPr>
                <w:sz w:val="18"/>
                <w:szCs w:val="18"/>
                <w:vertAlign w:val="superscript"/>
                <w:lang w:val="pt-BR"/>
              </w:rPr>
              <w:t>1</w:t>
            </w:r>
            <w:r>
              <w:rPr>
                <w:rFonts w:hint="eastAsia"/>
                <w:sz w:val="18"/>
                <w:szCs w:val="18"/>
                <w:vertAlign w:val="superscript"/>
                <w:lang w:val="pt-BR"/>
              </w:rPr>
              <w:t>8</w:t>
            </w:r>
          </w:p>
        </w:tc>
        <w:tc>
          <w:tcPr>
            <w:tcW w:w="997" w:type="dxa"/>
            <w:vAlign w:val="center"/>
          </w:tcPr>
          <w:p w14:paraId="5E70A102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1.0</w:t>
            </w:r>
            <w:r w:rsidRPr="00DA1740">
              <w:rPr>
                <w:sz w:val="18"/>
                <w:szCs w:val="18"/>
                <w:lang w:val="pt-BR"/>
              </w:rPr>
              <w:t>×10</w:t>
            </w:r>
            <w:r w:rsidRPr="00DA1740">
              <w:rPr>
                <w:sz w:val="18"/>
                <w:szCs w:val="18"/>
                <w:vertAlign w:val="superscript"/>
                <w:lang w:val="pt-BR"/>
              </w:rPr>
              <w:t>1</w:t>
            </w:r>
            <w:r>
              <w:rPr>
                <w:rFonts w:hint="eastAsia"/>
                <w:sz w:val="18"/>
                <w:szCs w:val="18"/>
                <w:vertAlign w:val="superscript"/>
                <w:lang w:val="pt-BR"/>
              </w:rPr>
              <w:t>9</w:t>
            </w:r>
          </w:p>
        </w:tc>
      </w:tr>
      <w:tr w:rsidR="00AD0333" w:rsidRPr="0064674E" w14:paraId="34D7DA65" w14:textId="77777777" w:rsidTr="00EC5DCD">
        <w:trPr>
          <w:trHeight w:val="60"/>
          <w:jc w:val="center"/>
        </w:trPr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14:paraId="4EF861ED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</w:rPr>
              <w:t>Upper mantle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14:paraId="29D19385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681527A9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8</w:t>
            </w:r>
            <w:r>
              <w:rPr>
                <w:rFonts w:hint="eastAsia"/>
                <w:sz w:val="18"/>
                <w:szCs w:val="18"/>
                <w:lang w:val="pt-BR"/>
              </w:rPr>
              <w:t>.10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14:paraId="0E9F7024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>
              <w:rPr>
                <w:rFonts w:hint="eastAsia"/>
                <w:sz w:val="18"/>
                <w:szCs w:val="18"/>
                <w:lang w:val="pt-BR"/>
              </w:rPr>
              <w:t>3.89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159DBE37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3</w:t>
            </w:r>
            <w:r>
              <w:rPr>
                <w:rFonts w:hint="eastAsia"/>
                <w:sz w:val="18"/>
                <w:szCs w:val="18"/>
                <w:lang w:val="pt-BR"/>
              </w:rPr>
              <w:t>3</w:t>
            </w:r>
            <w:r w:rsidRPr="00DA1740">
              <w:rPr>
                <w:sz w:val="18"/>
                <w:szCs w:val="18"/>
                <w:lang w:val="pt-BR"/>
              </w:rPr>
              <w:t>5</w:t>
            </w:r>
            <w:r>
              <w:rPr>
                <w:rFonts w:hint="eastAsia"/>
                <w:sz w:val="18"/>
                <w:szCs w:val="18"/>
                <w:lang w:val="pt-BR"/>
              </w:rPr>
              <w:t>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5F97131A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14:paraId="41C4C574" w14:textId="77777777" w:rsidR="00AD0333" w:rsidRPr="00DA1740" w:rsidRDefault="00AD0333" w:rsidP="00EC5DCD">
            <w:pPr>
              <w:jc w:val="center"/>
              <w:rPr>
                <w:sz w:val="18"/>
                <w:szCs w:val="18"/>
                <w:lang w:val="pt-BR"/>
              </w:rPr>
            </w:pPr>
            <w:r w:rsidRPr="00DA1740">
              <w:rPr>
                <w:sz w:val="18"/>
                <w:szCs w:val="18"/>
                <w:lang w:val="pt-BR"/>
              </w:rPr>
              <w:t>1.0×10</w:t>
            </w:r>
            <w:r w:rsidRPr="00DA1740">
              <w:rPr>
                <w:sz w:val="18"/>
                <w:szCs w:val="18"/>
                <w:vertAlign w:val="superscript"/>
                <w:lang w:val="pt-BR"/>
              </w:rPr>
              <w:t>20</w:t>
            </w:r>
          </w:p>
        </w:tc>
      </w:tr>
    </w:tbl>
    <w:p w14:paraId="57E213B4" w14:textId="77777777" w:rsidR="00AD0333" w:rsidRPr="005A3CE8" w:rsidRDefault="00AD0333" w:rsidP="00AD0333">
      <w:pPr>
        <w:spacing w:line="480" w:lineRule="auto"/>
        <w:rPr>
          <w:sz w:val="18"/>
          <w:szCs w:val="18"/>
          <w:lang w:val="pt-BR"/>
        </w:rPr>
      </w:pPr>
      <w:r w:rsidRPr="00116651">
        <w:rPr>
          <w:i/>
          <w:sz w:val="18"/>
          <w:szCs w:val="18"/>
          <w:lang w:val="pt-BR"/>
        </w:rPr>
        <w:t>V</w:t>
      </w:r>
      <w:r w:rsidRPr="00116651">
        <w:rPr>
          <w:sz w:val="18"/>
          <w:szCs w:val="18"/>
          <w:vertAlign w:val="subscript"/>
          <w:lang w:val="pt-BR"/>
        </w:rPr>
        <w:t>p</w:t>
      </w:r>
      <w:r>
        <w:rPr>
          <w:sz w:val="18"/>
          <w:szCs w:val="18"/>
          <w:lang w:val="pt-BR"/>
        </w:rPr>
        <w:t xml:space="preserve">: </w:t>
      </w:r>
      <w:r w:rsidRPr="00116651">
        <w:rPr>
          <w:sz w:val="18"/>
          <w:szCs w:val="18"/>
          <w:lang w:val="pt-BR"/>
        </w:rPr>
        <w:t xml:space="preserve">P wave velocity, </w:t>
      </w:r>
      <w:r w:rsidRPr="00116651">
        <w:rPr>
          <w:i/>
          <w:sz w:val="18"/>
          <w:szCs w:val="18"/>
          <w:lang w:val="pt-BR"/>
        </w:rPr>
        <w:t>V</w:t>
      </w:r>
      <w:r w:rsidRPr="00116651">
        <w:rPr>
          <w:sz w:val="18"/>
          <w:szCs w:val="18"/>
          <w:vertAlign w:val="subscript"/>
          <w:lang w:val="pt-BR"/>
        </w:rPr>
        <w:t xml:space="preserve">s </w:t>
      </w:r>
      <w:r>
        <w:rPr>
          <w:sz w:val="18"/>
          <w:szCs w:val="18"/>
          <w:lang w:val="pt-BR"/>
        </w:rPr>
        <w:t>:</w:t>
      </w:r>
      <w:r w:rsidRPr="00116651">
        <w:rPr>
          <w:sz w:val="18"/>
          <w:szCs w:val="18"/>
          <w:lang w:val="pt-BR"/>
        </w:rPr>
        <w:t>S wave</w:t>
      </w:r>
      <w:r w:rsidRPr="009818CB">
        <w:rPr>
          <w:sz w:val="18"/>
          <w:szCs w:val="18"/>
          <w:lang w:val="pt-BR"/>
        </w:rPr>
        <w:t xml:space="preserve"> </w:t>
      </w:r>
      <w:r w:rsidRPr="00116651">
        <w:rPr>
          <w:sz w:val="18"/>
          <w:szCs w:val="18"/>
          <w:lang w:val="pt-BR"/>
        </w:rPr>
        <w:t>velocity,</w:t>
      </w:r>
      <w:r>
        <w:rPr>
          <w:sz w:val="18"/>
          <w:szCs w:val="18"/>
          <w:lang w:val="pt-BR"/>
        </w:rPr>
        <w:t xml:space="preserve"> </w:t>
      </w:r>
      <w:r w:rsidRPr="00116651">
        <w:rPr>
          <w:i/>
          <w:sz w:val="18"/>
          <w:szCs w:val="18"/>
          <w:lang w:val="pt-BR"/>
        </w:rPr>
        <w:t>ρ</w:t>
      </w:r>
      <w:r>
        <w:rPr>
          <w:sz w:val="18"/>
          <w:szCs w:val="18"/>
          <w:lang w:val="pt-BR"/>
        </w:rPr>
        <w:t xml:space="preserve">: </w:t>
      </w:r>
      <w:r w:rsidRPr="00116651">
        <w:rPr>
          <w:sz w:val="18"/>
          <w:szCs w:val="18"/>
          <w:lang w:val="pt-BR"/>
        </w:rPr>
        <w:t>density</w:t>
      </w:r>
      <w:r>
        <w:rPr>
          <w:sz w:val="18"/>
          <w:szCs w:val="18"/>
          <w:lang w:val="pt-BR"/>
        </w:rPr>
        <w:t>,</w:t>
      </w:r>
      <w:r w:rsidRPr="00116651">
        <w:rPr>
          <w:sz w:val="18"/>
          <w:szCs w:val="18"/>
          <w:lang w:val="pt-BR"/>
        </w:rPr>
        <w:t xml:space="preserve"> </w:t>
      </w:r>
      <w:r w:rsidRPr="00116651">
        <w:rPr>
          <w:i/>
          <w:sz w:val="18"/>
          <w:szCs w:val="18"/>
          <w:lang w:val="pt-BR"/>
        </w:rPr>
        <w:t>η</w:t>
      </w:r>
      <w:r w:rsidRPr="00116651">
        <w:rPr>
          <w:sz w:val="18"/>
          <w:szCs w:val="18"/>
          <w:vertAlign w:val="subscript"/>
          <w:lang w:val="pt-BR"/>
        </w:rPr>
        <w:t>1</w:t>
      </w:r>
      <w:r>
        <w:rPr>
          <w:sz w:val="18"/>
          <w:szCs w:val="18"/>
          <w:vertAlign w:val="subscript"/>
          <w:lang w:val="pt-BR"/>
        </w:rPr>
        <w:t xml:space="preserve">: </w:t>
      </w:r>
      <w:r w:rsidRPr="00116651">
        <w:rPr>
          <w:sz w:val="18"/>
          <w:szCs w:val="18"/>
          <w:lang w:val="pt-BR"/>
        </w:rPr>
        <w:t>transient</w:t>
      </w:r>
      <w:r>
        <w:rPr>
          <w:sz w:val="18"/>
          <w:szCs w:val="18"/>
          <w:lang w:val="pt-BR"/>
        </w:rPr>
        <w:t xml:space="preserve"> </w:t>
      </w:r>
      <w:r w:rsidRPr="00116651">
        <w:rPr>
          <w:sz w:val="18"/>
          <w:szCs w:val="18"/>
          <w:lang w:val="pt-BR"/>
        </w:rPr>
        <w:t>viscosity coefficients</w:t>
      </w:r>
      <w:r>
        <w:rPr>
          <w:sz w:val="18"/>
          <w:szCs w:val="18"/>
          <w:lang w:val="pt-BR"/>
        </w:rPr>
        <w:t>,</w:t>
      </w:r>
      <w:r w:rsidRPr="00116651">
        <w:rPr>
          <w:sz w:val="18"/>
          <w:szCs w:val="18"/>
        </w:rPr>
        <w:t xml:space="preserve"> and </w:t>
      </w:r>
      <w:r w:rsidRPr="00116651">
        <w:rPr>
          <w:i/>
          <w:sz w:val="18"/>
          <w:szCs w:val="18"/>
          <w:lang w:val="pt-BR"/>
        </w:rPr>
        <w:t>η</w:t>
      </w:r>
      <w:r w:rsidRPr="00116651">
        <w:rPr>
          <w:sz w:val="18"/>
          <w:szCs w:val="18"/>
          <w:vertAlign w:val="subscript"/>
          <w:lang w:val="pt-BR"/>
        </w:rPr>
        <w:t>2</w:t>
      </w:r>
      <w:r>
        <w:rPr>
          <w:sz w:val="18"/>
          <w:szCs w:val="18"/>
          <w:vertAlign w:val="subscript"/>
          <w:lang w:val="pt-BR"/>
        </w:rPr>
        <w:t xml:space="preserve">: </w:t>
      </w:r>
      <w:r w:rsidRPr="00116651">
        <w:rPr>
          <w:sz w:val="18"/>
          <w:szCs w:val="18"/>
          <w:lang w:val="pt-BR"/>
        </w:rPr>
        <w:t>steady-state viscosity coefficients.</w:t>
      </w:r>
    </w:p>
    <w:p w14:paraId="54CEA7D3" w14:textId="77777777" w:rsidR="00AD0333" w:rsidRPr="00AD0333" w:rsidRDefault="00AD0333" w:rsidP="00B9440A">
      <w:pPr>
        <w:pStyle w:val="SMcaption"/>
        <w:rPr>
          <w:rFonts w:ascii="Myriad Pro" w:hAnsi="Myriad Pro"/>
          <w:b/>
          <w:i/>
          <w:sz w:val="22"/>
          <w:szCs w:val="22"/>
          <w:lang w:val="pt-BR"/>
        </w:rPr>
      </w:pPr>
    </w:p>
    <w:sectPr w:rsidR="00AD0333" w:rsidRPr="00AD0333" w:rsidSect="00F125EE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3623C" w14:textId="77777777" w:rsidR="0046525C" w:rsidRDefault="0046525C">
      <w:r>
        <w:separator/>
      </w:r>
    </w:p>
  </w:endnote>
  <w:endnote w:type="continuationSeparator" w:id="0">
    <w:p w14:paraId="0DC60FF5" w14:textId="77777777" w:rsidR="0046525C" w:rsidRDefault="00465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-BZ9-PK748342-Identity-H">
    <w:altName w:val="Cambria"/>
    <w:panose1 w:val="00000000000000000000"/>
    <w:charset w:val="00"/>
    <w:family w:val="roman"/>
    <w:notTrueType/>
    <w:pitch w:val="default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8E7ED" w14:textId="77777777" w:rsidR="00F125EE" w:rsidRDefault="00114193">
    <w:pPr>
      <w:pStyle w:val="af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134">
      <w:rPr>
        <w:noProof/>
      </w:rPr>
      <w:t>1</w:t>
    </w:r>
    <w:r>
      <w:fldChar w:fldCharType="end"/>
    </w:r>
  </w:p>
  <w:p w14:paraId="486656F3" w14:textId="77777777" w:rsidR="00F125EE" w:rsidRDefault="00F125EE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4CAA3" w14:textId="77777777" w:rsidR="0046525C" w:rsidRDefault="0046525C">
      <w:r>
        <w:separator/>
      </w:r>
    </w:p>
  </w:footnote>
  <w:footnote w:type="continuationSeparator" w:id="0">
    <w:p w14:paraId="2872B561" w14:textId="77777777" w:rsidR="0046525C" w:rsidRDefault="00465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23C1C" w14:textId="77777777" w:rsidR="003A2FD8" w:rsidRPr="005001AC" w:rsidRDefault="003A2FD8" w:rsidP="005001AC">
    <w:pPr>
      <w:jc w:val="right"/>
      <w:rPr>
        <w:sz w:val="20"/>
      </w:rPr>
    </w:pPr>
  </w:p>
  <w:p w14:paraId="18F8F636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D508A0"/>
    <w:multiLevelType w:val="multilevel"/>
    <w:tmpl w:val="02BA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DB6"/>
    <w:multiLevelType w:val="hybridMultilevel"/>
    <w:tmpl w:val="77E40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1017E"/>
    <w:multiLevelType w:val="hybridMultilevel"/>
    <w:tmpl w:val="DAD6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3"/>
  </w:num>
  <w:num w:numId="13">
    <w:abstractNumId w:val="10"/>
  </w:num>
  <w:num w:numId="14">
    <w:abstractNumId w:val="15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15F74"/>
    <w:rsid w:val="00043571"/>
    <w:rsid w:val="00065EBD"/>
    <w:rsid w:val="00083B44"/>
    <w:rsid w:val="000850DC"/>
    <w:rsid w:val="00094365"/>
    <w:rsid w:val="000B2E64"/>
    <w:rsid w:val="000C2771"/>
    <w:rsid w:val="000C79B1"/>
    <w:rsid w:val="000D16E2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4F82"/>
    <w:rsid w:val="001265FA"/>
    <w:rsid w:val="001278E3"/>
    <w:rsid w:val="00130743"/>
    <w:rsid w:val="00130B50"/>
    <w:rsid w:val="0016337A"/>
    <w:rsid w:val="00164269"/>
    <w:rsid w:val="001966FD"/>
    <w:rsid w:val="00197826"/>
    <w:rsid w:val="001A1BDE"/>
    <w:rsid w:val="001C7B4E"/>
    <w:rsid w:val="001F0876"/>
    <w:rsid w:val="001F167C"/>
    <w:rsid w:val="001F5E91"/>
    <w:rsid w:val="0020183F"/>
    <w:rsid w:val="002077B9"/>
    <w:rsid w:val="00221C70"/>
    <w:rsid w:val="002251AF"/>
    <w:rsid w:val="00227D86"/>
    <w:rsid w:val="00243B68"/>
    <w:rsid w:val="00262D72"/>
    <w:rsid w:val="002800B6"/>
    <w:rsid w:val="002B35D4"/>
    <w:rsid w:val="002C030F"/>
    <w:rsid w:val="002F3966"/>
    <w:rsid w:val="00306284"/>
    <w:rsid w:val="00320E2C"/>
    <w:rsid w:val="00331D75"/>
    <w:rsid w:val="00355362"/>
    <w:rsid w:val="00363E44"/>
    <w:rsid w:val="00395E86"/>
    <w:rsid w:val="003A2FD8"/>
    <w:rsid w:val="003B40E6"/>
    <w:rsid w:val="003C007A"/>
    <w:rsid w:val="003E1980"/>
    <w:rsid w:val="003F6E14"/>
    <w:rsid w:val="00405336"/>
    <w:rsid w:val="004568BC"/>
    <w:rsid w:val="004571D5"/>
    <w:rsid w:val="00462F1B"/>
    <w:rsid w:val="0046356B"/>
    <w:rsid w:val="0046525C"/>
    <w:rsid w:val="00477182"/>
    <w:rsid w:val="004779CB"/>
    <w:rsid w:val="00481118"/>
    <w:rsid w:val="004B2481"/>
    <w:rsid w:val="004D2A8C"/>
    <w:rsid w:val="004E42D8"/>
    <w:rsid w:val="004E7BA2"/>
    <w:rsid w:val="004F52B8"/>
    <w:rsid w:val="004F7EDF"/>
    <w:rsid w:val="005001AC"/>
    <w:rsid w:val="00517016"/>
    <w:rsid w:val="00527D71"/>
    <w:rsid w:val="00527D84"/>
    <w:rsid w:val="00530BA1"/>
    <w:rsid w:val="005314B5"/>
    <w:rsid w:val="0054432F"/>
    <w:rsid w:val="00552C23"/>
    <w:rsid w:val="005607DD"/>
    <w:rsid w:val="00572DFF"/>
    <w:rsid w:val="005A558C"/>
    <w:rsid w:val="005B186E"/>
    <w:rsid w:val="005C6651"/>
    <w:rsid w:val="005D6D71"/>
    <w:rsid w:val="005E28F8"/>
    <w:rsid w:val="005E6513"/>
    <w:rsid w:val="00611F9E"/>
    <w:rsid w:val="006237D4"/>
    <w:rsid w:val="00651114"/>
    <w:rsid w:val="006622CF"/>
    <w:rsid w:val="00664A12"/>
    <w:rsid w:val="0066722B"/>
    <w:rsid w:val="00670299"/>
    <w:rsid w:val="0068469F"/>
    <w:rsid w:val="00691985"/>
    <w:rsid w:val="006962C1"/>
    <w:rsid w:val="006A1B64"/>
    <w:rsid w:val="006B03AD"/>
    <w:rsid w:val="006F602A"/>
    <w:rsid w:val="007108F5"/>
    <w:rsid w:val="00713AF2"/>
    <w:rsid w:val="00713E5B"/>
    <w:rsid w:val="007402FC"/>
    <w:rsid w:val="007411A1"/>
    <w:rsid w:val="007563F2"/>
    <w:rsid w:val="00764008"/>
    <w:rsid w:val="00770B0F"/>
    <w:rsid w:val="00795D4D"/>
    <w:rsid w:val="007B4239"/>
    <w:rsid w:val="00807D35"/>
    <w:rsid w:val="008115D9"/>
    <w:rsid w:val="00825950"/>
    <w:rsid w:val="00853775"/>
    <w:rsid w:val="00885C9B"/>
    <w:rsid w:val="008927D0"/>
    <w:rsid w:val="00896FAB"/>
    <w:rsid w:val="008B50D9"/>
    <w:rsid w:val="008D5D2A"/>
    <w:rsid w:val="008E2CF1"/>
    <w:rsid w:val="008F08DC"/>
    <w:rsid w:val="008F5A8A"/>
    <w:rsid w:val="009055D1"/>
    <w:rsid w:val="00914B63"/>
    <w:rsid w:val="00922705"/>
    <w:rsid w:val="00924546"/>
    <w:rsid w:val="00932FE5"/>
    <w:rsid w:val="009354F3"/>
    <w:rsid w:val="009447DC"/>
    <w:rsid w:val="0094681B"/>
    <w:rsid w:val="00961BA5"/>
    <w:rsid w:val="009743A9"/>
    <w:rsid w:val="00975720"/>
    <w:rsid w:val="009859A7"/>
    <w:rsid w:val="009A5287"/>
    <w:rsid w:val="009B2AC5"/>
    <w:rsid w:val="009B7984"/>
    <w:rsid w:val="009C40BE"/>
    <w:rsid w:val="009F4BED"/>
    <w:rsid w:val="009F7D93"/>
    <w:rsid w:val="00A276DF"/>
    <w:rsid w:val="00A3084A"/>
    <w:rsid w:val="00A3403B"/>
    <w:rsid w:val="00A50033"/>
    <w:rsid w:val="00A51A12"/>
    <w:rsid w:val="00A627D4"/>
    <w:rsid w:val="00A74DA2"/>
    <w:rsid w:val="00A90A6E"/>
    <w:rsid w:val="00A92733"/>
    <w:rsid w:val="00AA1C76"/>
    <w:rsid w:val="00AA76F3"/>
    <w:rsid w:val="00AC7DA6"/>
    <w:rsid w:val="00AD0333"/>
    <w:rsid w:val="00AD499C"/>
    <w:rsid w:val="00B30334"/>
    <w:rsid w:val="00B3147F"/>
    <w:rsid w:val="00B36869"/>
    <w:rsid w:val="00B43B31"/>
    <w:rsid w:val="00B47CFA"/>
    <w:rsid w:val="00B57F00"/>
    <w:rsid w:val="00B626CB"/>
    <w:rsid w:val="00B7560C"/>
    <w:rsid w:val="00B77E40"/>
    <w:rsid w:val="00B82C22"/>
    <w:rsid w:val="00B93DBA"/>
    <w:rsid w:val="00B9440A"/>
    <w:rsid w:val="00B952C1"/>
    <w:rsid w:val="00B968D7"/>
    <w:rsid w:val="00BA3953"/>
    <w:rsid w:val="00BB2D2A"/>
    <w:rsid w:val="00BD58CF"/>
    <w:rsid w:val="00BF1BEB"/>
    <w:rsid w:val="00BF1BF9"/>
    <w:rsid w:val="00C04CC1"/>
    <w:rsid w:val="00C071FC"/>
    <w:rsid w:val="00C22C02"/>
    <w:rsid w:val="00C27C5D"/>
    <w:rsid w:val="00C27F6F"/>
    <w:rsid w:val="00C3070C"/>
    <w:rsid w:val="00C30E83"/>
    <w:rsid w:val="00C50C6D"/>
    <w:rsid w:val="00C600D9"/>
    <w:rsid w:val="00C634D7"/>
    <w:rsid w:val="00C73E09"/>
    <w:rsid w:val="00CB5072"/>
    <w:rsid w:val="00CC0ACC"/>
    <w:rsid w:val="00CC1384"/>
    <w:rsid w:val="00CD3720"/>
    <w:rsid w:val="00CE6EAA"/>
    <w:rsid w:val="00CF1848"/>
    <w:rsid w:val="00CF5C2F"/>
    <w:rsid w:val="00D04BCF"/>
    <w:rsid w:val="00D10134"/>
    <w:rsid w:val="00D143D9"/>
    <w:rsid w:val="00D278E5"/>
    <w:rsid w:val="00D31402"/>
    <w:rsid w:val="00D4372A"/>
    <w:rsid w:val="00D60BB0"/>
    <w:rsid w:val="00D65708"/>
    <w:rsid w:val="00D7121B"/>
    <w:rsid w:val="00D8159F"/>
    <w:rsid w:val="00D931F3"/>
    <w:rsid w:val="00DA5A7F"/>
    <w:rsid w:val="00DD1D04"/>
    <w:rsid w:val="00DD79D7"/>
    <w:rsid w:val="00E20431"/>
    <w:rsid w:val="00E257C8"/>
    <w:rsid w:val="00E40896"/>
    <w:rsid w:val="00E43D2D"/>
    <w:rsid w:val="00E449CB"/>
    <w:rsid w:val="00E52A8F"/>
    <w:rsid w:val="00E63760"/>
    <w:rsid w:val="00E64049"/>
    <w:rsid w:val="00E9773B"/>
    <w:rsid w:val="00EC13A3"/>
    <w:rsid w:val="00EC7C85"/>
    <w:rsid w:val="00ED69CA"/>
    <w:rsid w:val="00EE35AB"/>
    <w:rsid w:val="00EF25A3"/>
    <w:rsid w:val="00F125EE"/>
    <w:rsid w:val="00F12E98"/>
    <w:rsid w:val="00F22029"/>
    <w:rsid w:val="00F23E46"/>
    <w:rsid w:val="00F3515C"/>
    <w:rsid w:val="00F47BA3"/>
    <w:rsid w:val="00F56E67"/>
    <w:rsid w:val="00F630EA"/>
    <w:rsid w:val="00F6474F"/>
    <w:rsid w:val="00F7007E"/>
    <w:rsid w:val="00F73193"/>
    <w:rsid w:val="00F74F95"/>
    <w:rsid w:val="00F80705"/>
    <w:rsid w:val="00FA1481"/>
    <w:rsid w:val="00FB1C42"/>
    <w:rsid w:val="00FB32EC"/>
    <w:rsid w:val="00FF04E3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uiPriority="99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630EA"/>
    <w:rPr>
      <w:sz w:val="24"/>
    </w:rPr>
  </w:style>
  <w:style w:type="paragraph" w:styleId="1">
    <w:name w:val="heading 1"/>
    <w:basedOn w:val="a1"/>
    <w:next w:val="a1"/>
    <w:link w:val="10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21">
    <w:name w:val="heading 2"/>
    <w:basedOn w:val="a1"/>
    <w:next w:val="a1"/>
    <w:link w:val="22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41">
    <w:name w:val="heading 4"/>
    <w:basedOn w:val="a1"/>
    <w:next w:val="a1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51">
    <w:name w:val="heading 5"/>
    <w:basedOn w:val="a1"/>
    <w:next w:val="a1"/>
    <w:link w:val="52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1"/>
    <w:next w:val="a1"/>
    <w:link w:val="80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semiHidden/>
    <w:rsid w:val="00477182"/>
  </w:style>
  <w:style w:type="character" w:customStyle="1" w:styleId="10">
    <w:name w:val="标题 1 字符"/>
    <w:link w:val="1"/>
    <w:semiHidden/>
    <w:rsid w:val="00FF04E3"/>
    <w:rPr>
      <w:b/>
      <w:bCs/>
      <w:kern w:val="32"/>
      <w:sz w:val="24"/>
      <w:szCs w:val="24"/>
    </w:rPr>
  </w:style>
  <w:style w:type="character" w:customStyle="1" w:styleId="22">
    <w:name w:val="标题 2 字符"/>
    <w:link w:val="21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52">
    <w:name w:val="标题 5 字符"/>
    <w:link w:val="51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标题 6 字符"/>
    <w:link w:val="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70">
    <w:name w:val="标题 7 字符"/>
    <w:link w:val="7"/>
    <w:semiHidden/>
    <w:rsid w:val="00FF04E3"/>
    <w:rPr>
      <w:rFonts w:ascii="Calibri" w:hAnsi="Calibri"/>
      <w:sz w:val="24"/>
      <w:szCs w:val="24"/>
    </w:rPr>
  </w:style>
  <w:style w:type="character" w:customStyle="1" w:styleId="80">
    <w:name w:val="标题 8 字符"/>
    <w:link w:val="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90">
    <w:name w:val="标题 9 字符"/>
    <w:link w:val="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1"/>
    <w:qFormat/>
    <w:rsid w:val="00F74F95"/>
  </w:style>
  <w:style w:type="paragraph" w:customStyle="1" w:styleId="SMSubheading">
    <w:name w:val="SM Subheading"/>
    <w:basedOn w:val="a1"/>
    <w:qFormat/>
    <w:rsid w:val="00B9440A"/>
    <w:rPr>
      <w:u w:val="words"/>
    </w:rPr>
  </w:style>
  <w:style w:type="paragraph" w:customStyle="1" w:styleId="SMText">
    <w:name w:val="SM Text"/>
    <w:basedOn w:val="a1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a6">
    <w:name w:val="Balloon Text"/>
    <w:basedOn w:val="a1"/>
    <w:link w:val="a7"/>
    <w:semiHidden/>
    <w:rsid w:val="00405336"/>
    <w:rPr>
      <w:rFonts w:ascii="Tahoma" w:hAnsi="Tahoma" w:cs="Tahoma"/>
      <w:sz w:val="16"/>
      <w:szCs w:val="16"/>
    </w:rPr>
  </w:style>
  <w:style w:type="character" w:customStyle="1" w:styleId="a7">
    <w:name w:val="批注框文本 字符"/>
    <w:link w:val="a6"/>
    <w:semiHidden/>
    <w:rsid w:val="00FF04E3"/>
    <w:rPr>
      <w:rFonts w:ascii="Tahoma" w:hAnsi="Tahoma" w:cs="Tahoma"/>
      <w:sz w:val="16"/>
      <w:szCs w:val="16"/>
    </w:rPr>
  </w:style>
  <w:style w:type="paragraph" w:styleId="a8">
    <w:name w:val="Bibliography"/>
    <w:basedOn w:val="a1"/>
    <w:next w:val="a1"/>
    <w:uiPriority w:val="37"/>
    <w:semiHidden/>
    <w:rsid w:val="00405336"/>
  </w:style>
  <w:style w:type="paragraph" w:styleId="a9">
    <w:name w:val="Block Text"/>
    <w:basedOn w:val="a1"/>
    <w:semiHidden/>
    <w:rsid w:val="00405336"/>
    <w:pPr>
      <w:spacing w:after="120"/>
      <w:ind w:left="1440" w:right="1440"/>
    </w:pPr>
  </w:style>
  <w:style w:type="paragraph" w:styleId="aa">
    <w:name w:val="Body Text"/>
    <w:basedOn w:val="a1"/>
    <w:link w:val="ab"/>
    <w:semiHidden/>
    <w:rsid w:val="00405336"/>
    <w:pPr>
      <w:spacing w:after="120"/>
    </w:pPr>
  </w:style>
  <w:style w:type="character" w:customStyle="1" w:styleId="ab">
    <w:name w:val="正文文本 字符"/>
    <w:link w:val="aa"/>
    <w:semiHidden/>
    <w:rsid w:val="00FF04E3"/>
    <w:rPr>
      <w:sz w:val="24"/>
    </w:rPr>
  </w:style>
  <w:style w:type="paragraph" w:styleId="23">
    <w:name w:val="Body Text 2"/>
    <w:basedOn w:val="a1"/>
    <w:link w:val="24"/>
    <w:semiHidden/>
    <w:rsid w:val="00405336"/>
    <w:pPr>
      <w:spacing w:after="120" w:line="480" w:lineRule="auto"/>
    </w:pPr>
  </w:style>
  <w:style w:type="character" w:customStyle="1" w:styleId="24">
    <w:name w:val="正文文本 2 字符"/>
    <w:link w:val="23"/>
    <w:semiHidden/>
    <w:rsid w:val="00FF04E3"/>
    <w:rPr>
      <w:sz w:val="24"/>
    </w:rPr>
  </w:style>
  <w:style w:type="paragraph" w:styleId="32">
    <w:name w:val="Body Text 3"/>
    <w:basedOn w:val="a1"/>
    <w:link w:val="33"/>
    <w:semiHidden/>
    <w:rsid w:val="00405336"/>
    <w:pPr>
      <w:spacing w:after="120"/>
    </w:pPr>
    <w:rPr>
      <w:sz w:val="16"/>
      <w:szCs w:val="16"/>
    </w:rPr>
  </w:style>
  <w:style w:type="character" w:customStyle="1" w:styleId="33">
    <w:name w:val="正文文本 3 字符"/>
    <w:link w:val="32"/>
    <w:semiHidden/>
    <w:rsid w:val="00FF04E3"/>
    <w:rPr>
      <w:sz w:val="16"/>
      <w:szCs w:val="16"/>
    </w:rPr>
  </w:style>
  <w:style w:type="paragraph" w:styleId="ac">
    <w:name w:val="Body Text First Indent"/>
    <w:basedOn w:val="aa"/>
    <w:link w:val="ad"/>
    <w:semiHidden/>
    <w:rsid w:val="00405336"/>
    <w:pPr>
      <w:ind w:firstLine="210"/>
    </w:pPr>
  </w:style>
  <w:style w:type="character" w:customStyle="1" w:styleId="ad">
    <w:name w:val="正文文本首行缩进 字符"/>
    <w:basedOn w:val="ab"/>
    <w:link w:val="ac"/>
    <w:semiHidden/>
    <w:rsid w:val="00FF04E3"/>
    <w:rPr>
      <w:sz w:val="24"/>
    </w:rPr>
  </w:style>
  <w:style w:type="paragraph" w:styleId="ae">
    <w:name w:val="Body Text Indent"/>
    <w:basedOn w:val="a1"/>
    <w:link w:val="af"/>
    <w:semiHidden/>
    <w:rsid w:val="00405336"/>
    <w:pPr>
      <w:spacing w:after="120"/>
      <w:ind w:left="360"/>
    </w:pPr>
  </w:style>
  <w:style w:type="character" w:customStyle="1" w:styleId="af">
    <w:name w:val="正文文本缩进 字符"/>
    <w:link w:val="ae"/>
    <w:semiHidden/>
    <w:rsid w:val="00FF04E3"/>
    <w:rPr>
      <w:sz w:val="24"/>
    </w:rPr>
  </w:style>
  <w:style w:type="paragraph" w:styleId="25">
    <w:name w:val="Body Text First Indent 2"/>
    <w:basedOn w:val="ae"/>
    <w:link w:val="26"/>
    <w:semiHidden/>
    <w:rsid w:val="00405336"/>
    <w:pPr>
      <w:ind w:firstLine="210"/>
    </w:pPr>
  </w:style>
  <w:style w:type="character" w:customStyle="1" w:styleId="26">
    <w:name w:val="正文文本首行缩进 2 字符"/>
    <w:basedOn w:val="af"/>
    <w:link w:val="25"/>
    <w:semiHidden/>
    <w:rsid w:val="00FF04E3"/>
    <w:rPr>
      <w:sz w:val="24"/>
    </w:rPr>
  </w:style>
  <w:style w:type="paragraph" w:styleId="27">
    <w:name w:val="Body Text Indent 2"/>
    <w:basedOn w:val="a1"/>
    <w:link w:val="28"/>
    <w:semiHidden/>
    <w:rsid w:val="00405336"/>
    <w:pPr>
      <w:spacing w:after="120" w:line="480" w:lineRule="auto"/>
      <w:ind w:left="360"/>
    </w:pPr>
  </w:style>
  <w:style w:type="character" w:customStyle="1" w:styleId="28">
    <w:name w:val="正文文本缩进 2 字符"/>
    <w:link w:val="27"/>
    <w:semiHidden/>
    <w:rsid w:val="00FF04E3"/>
    <w:rPr>
      <w:sz w:val="24"/>
    </w:rPr>
  </w:style>
  <w:style w:type="paragraph" w:styleId="34">
    <w:name w:val="Body Text Indent 3"/>
    <w:basedOn w:val="a1"/>
    <w:link w:val="35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35">
    <w:name w:val="正文文本缩进 3 字符"/>
    <w:link w:val="34"/>
    <w:semiHidden/>
    <w:rsid w:val="00FF04E3"/>
    <w:rPr>
      <w:sz w:val="16"/>
      <w:szCs w:val="16"/>
    </w:rPr>
  </w:style>
  <w:style w:type="paragraph" w:styleId="af0">
    <w:name w:val="caption"/>
    <w:basedOn w:val="a1"/>
    <w:next w:val="a1"/>
    <w:semiHidden/>
    <w:qFormat/>
    <w:rsid w:val="00405336"/>
    <w:rPr>
      <w:b/>
      <w:bCs/>
      <w:sz w:val="20"/>
    </w:rPr>
  </w:style>
  <w:style w:type="paragraph" w:styleId="af1">
    <w:name w:val="Closing"/>
    <w:basedOn w:val="a1"/>
    <w:link w:val="af2"/>
    <w:semiHidden/>
    <w:rsid w:val="00405336"/>
    <w:pPr>
      <w:ind w:left="4320"/>
    </w:pPr>
  </w:style>
  <w:style w:type="character" w:customStyle="1" w:styleId="af2">
    <w:name w:val="结束语 字符"/>
    <w:link w:val="af1"/>
    <w:semiHidden/>
    <w:rsid w:val="00FF04E3"/>
    <w:rPr>
      <w:sz w:val="24"/>
    </w:rPr>
  </w:style>
  <w:style w:type="paragraph" w:styleId="af3">
    <w:name w:val="annotation text"/>
    <w:basedOn w:val="a1"/>
    <w:link w:val="af4"/>
    <w:semiHidden/>
    <w:rsid w:val="00405336"/>
    <w:rPr>
      <w:sz w:val="20"/>
    </w:rPr>
  </w:style>
  <w:style w:type="character" w:customStyle="1" w:styleId="af4">
    <w:name w:val="批注文字 字符"/>
    <w:basedOn w:val="a2"/>
    <w:link w:val="af3"/>
    <w:semiHidden/>
    <w:rsid w:val="00FF04E3"/>
  </w:style>
  <w:style w:type="paragraph" w:styleId="af5">
    <w:name w:val="annotation subject"/>
    <w:basedOn w:val="af3"/>
    <w:next w:val="af3"/>
    <w:link w:val="af6"/>
    <w:semiHidden/>
    <w:rsid w:val="00405336"/>
    <w:rPr>
      <w:b/>
      <w:bCs/>
    </w:rPr>
  </w:style>
  <w:style w:type="character" w:customStyle="1" w:styleId="af6">
    <w:name w:val="批注主题 字符"/>
    <w:link w:val="af5"/>
    <w:semiHidden/>
    <w:rsid w:val="00FF04E3"/>
    <w:rPr>
      <w:b/>
      <w:bCs/>
    </w:rPr>
  </w:style>
  <w:style w:type="paragraph" w:styleId="af7">
    <w:name w:val="Date"/>
    <w:basedOn w:val="a1"/>
    <w:next w:val="a1"/>
    <w:link w:val="af8"/>
    <w:semiHidden/>
    <w:rsid w:val="00405336"/>
  </w:style>
  <w:style w:type="character" w:customStyle="1" w:styleId="af8">
    <w:name w:val="日期 字符"/>
    <w:link w:val="af7"/>
    <w:semiHidden/>
    <w:rsid w:val="00FF04E3"/>
    <w:rPr>
      <w:sz w:val="24"/>
    </w:rPr>
  </w:style>
  <w:style w:type="paragraph" w:styleId="af9">
    <w:name w:val="Document Map"/>
    <w:basedOn w:val="a1"/>
    <w:link w:val="afa"/>
    <w:semiHidden/>
    <w:rsid w:val="00405336"/>
    <w:rPr>
      <w:rFonts w:ascii="Tahoma" w:hAnsi="Tahoma" w:cs="Tahoma"/>
      <w:sz w:val="16"/>
      <w:szCs w:val="16"/>
    </w:rPr>
  </w:style>
  <w:style w:type="character" w:customStyle="1" w:styleId="afa">
    <w:name w:val="文档结构图 字符"/>
    <w:link w:val="af9"/>
    <w:semiHidden/>
    <w:rsid w:val="00FF04E3"/>
    <w:rPr>
      <w:rFonts w:ascii="Tahoma" w:hAnsi="Tahoma" w:cs="Tahoma"/>
      <w:sz w:val="16"/>
      <w:szCs w:val="16"/>
    </w:rPr>
  </w:style>
  <w:style w:type="paragraph" w:styleId="afb">
    <w:name w:val="E-mail Signature"/>
    <w:basedOn w:val="a1"/>
    <w:link w:val="afc"/>
    <w:semiHidden/>
    <w:rsid w:val="00405336"/>
  </w:style>
  <w:style w:type="character" w:customStyle="1" w:styleId="afc">
    <w:name w:val="电子邮件签名 字符"/>
    <w:link w:val="afb"/>
    <w:semiHidden/>
    <w:rsid w:val="00FF04E3"/>
    <w:rPr>
      <w:sz w:val="24"/>
    </w:rPr>
  </w:style>
  <w:style w:type="paragraph" w:styleId="afd">
    <w:name w:val="endnote text"/>
    <w:basedOn w:val="a1"/>
    <w:link w:val="afe"/>
    <w:semiHidden/>
    <w:rsid w:val="00405336"/>
    <w:rPr>
      <w:sz w:val="20"/>
    </w:rPr>
  </w:style>
  <w:style w:type="character" w:customStyle="1" w:styleId="afe">
    <w:name w:val="尾注文本 字符"/>
    <w:basedOn w:val="a2"/>
    <w:link w:val="afd"/>
    <w:semiHidden/>
    <w:rsid w:val="00FF04E3"/>
  </w:style>
  <w:style w:type="paragraph" w:styleId="aff">
    <w:name w:val="envelope address"/>
    <w:basedOn w:val="a1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f0">
    <w:name w:val="envelope return"/>
    <w:basedOn w:val="a1"/>
    <w:semiHidden/>
    <w:rsid w:val="00405336"/>
    <w:rPr>
      <w:rFonts w:ascii="Cambria" w:hAnsi="Cambria"/>
      <w:sz w:val="20"/>
    </w:rPr>
  </w:style>
  <w:style w:type="paragraph" w:styleId="aff1">
    <w:name w:val="footer"/>
    <w:basedOn w:val="a1"/>
    <w:link w:val="aff2"/>
    <w:semiHidden/>
    <w:rsid w:val="00405336"/>
    <w:pPr>
      <w:tabs>
        <w:tab w:val="center" w:pos="4680"/>
        <w:tab w:val="right" w:pos="9360"/>
      </w:tabs>
    </w:pPr>
  </w:style>
  <w:style w:type="character" w:customStyle="1" w:styleId="aff2">
    <w:name w:val="页脚 字符"/>
    <w:link w:val="aff1"/>
    <w:semiHidden/>
    <w:rsid w:val="00FF04E3"/>
    <w:rPr>
      <w:sz w:val="24"/>
    </w:rPr>
  </w:style>
  <w:style w:type="paragraph" w:styleId="aff3">
    <w:name w:val="footnote text"/>
    <w:basedOn w:val="a1"/>
    <w:link w:val="aff4"/>
    <w:semiHidden/>
    <w:rsid w:val="00405336"/>
    <w:rPr>
      <w:sz w:val="20"/>
    </w:rPr>
  </w:style>
  <w:style w:type="character" w:customStyle="1" w:styleId="aff4">
    <w:name w:val="脚注文本 字符"/>
    <w:basedOn w:val="a2"/>
    <w:link w:val="aff3"/>
    <w:semiHidden/>
    <w:rsid w:val="00FF04E3"/>
  </w:style>
  <w:style w:type="paragraph" w:styleId="aff5">
    <w:name w:val="header"/>
    <w:basedOn w:val="a1"/>
    <w:link w:val="aff6"/>
    <w:semiHidden/>
    <w:rsid w:val="00405336"/>
    <w:pPr>
      <w:tabs>
        <w:tab w:val="center" w:pos="4680"/>
        <w:tab w:val="right" w:pos="9360"/>
      </w:tabs>
    </w:pPr>
  </w:style>
  <w:style w:type="character" w:customStyle="1" w:styleId="aff6">
    <w:name w:val="页眉 字符"/>
    <w:link w:val="aff5"/>
    <w:semiHidden/>
    <w:rsid w:val="00FF04E3"/>
    <w:rPr>
      <w:sz w:val="24"/>
    </w:rPr>
  </w:style>
  <w:style w:type="paragraph" w:styleId="HTML">
    <w:name w:val="HTML Address"/>
    <w:basedOn w:val="a1"/>
    <w:link w:val="HTML0"/>
    <w:semiHidden/>
    <w:rsid w:val="00405336"/>
    <w:rPr>
      <w:i/>
      <w:iCs/>
    </w:rPr>
  </w:style>
  <w:style w:type="character" w:customStyle="1" w:styleId="HTML0">
    <w:name w:val="HTML 地址 字符"/>
    <w:link w:val="HTML"/>
    <w:semiHidden/>
    <w:rsid w:val="00FF04E3"/>
    <w:rPr>
      <w:i/>
      <w:iCs/>
      <w:sz w:val="24"/>
    </w:rPr>
  </w:style>
  <w:style w:type="paragraph" w:styleId="HTML1">
    <w:name w:val="HTML Preformatted"/>
    <w:basedOn w:val="a1"/>
    <w:link w:val="HTML2"/>
    <w:uiPriority w:val="99"/>
    <w:rsid w:val="00405336"/>
    <w:rPr>
      <w:rFonts w:ascii="Courier New" w:hAnsi="Courier New" w:cs="Courier New"/>
      <w:sz w:val="20"/>
    </w:rPr>
  </w:style>
  <w:style w:type="character" w:customStyle="1" w:styleId="HTML2">
    <w:name w:val="HTML 预设格式 字符"/>
    <w:link w:val="HTML1"/>
    <w:uiPriority w:val="99"/>
    <w:rsid w:val="00FF04E3"/>
    <w:rPr>
      <w:rFonts w:ascii="Courier New" w:hAnsi="Courier New" w:cs="Courier New"/>
    </w:rPr>
  </w:style>
  <w:style w:type="paragraph" w:styleId="11">
    <w:name w:val="index 1"/>
    <w:basedOn w:val="a1"/>
    <w:next w:val="a1"/>
    <w:autoRedefine/>
    <w:semiHidden/>
    <w:rsid w:val="00405336"/>
    <w:pPr>
      <w:ind w:left="240" w:hanging="240"/>
    </w:pPr>
  </w:style>
  <w:style w:type="paragraph" w:styleId="29">
    <w:name w:val="index 2"/>
    <w:basedOn w:val="a1"/>
    <w:next w:val="a1"/>
    <w:autoRedefine/>
    <w:semiHidden/>
    <w:rsid w:val="00405336"/>
    <w:pPr>
      <w:ind w:left="480" w:hanging="240"/>
    </w:pPr>
  </w:style>
  <w:style w:type="paragraph" w:styleId="36">
    <w:name w:val="index 3"/>
    <w:basedOn w:val="a1"/>
    <w:next w:val="a1"/>
    <w:autoRedefine/>
    <w:semiHidden/>
    <w:rsid w:val="00405336"/>
    <w:pPr>
      <w:ind w:left="720" w:hanging="240"/>
    </w:pPr>
  </w:style>
  <w:style w:type="paragraph" w:styleId="42">
    <w:name w:val="index 4"/>
    <w:basedOn w:val="a1"/>
    <w:next w:val="a1"/>
    <w:autoRedefine/>
    <w:semiHidden/>
    <w:rsid w:val="00405336"/>
    <w:pPr>
      <w:ind w:left="960" w:hanging="240"/>
    </w:pPr>
  </w:style>
  <w:style w:type="paragraph" w:styleId="53">
    <w:name w:val="index 5"/>
    <w:basedOn w:val="a1"/>
    <w:next w:val="a1"/>
    <w:autoRedefine/>
    <w:semiHidden/>
    <w:rsid w:val="00405336"/>
    <w:pPr>
      <w:ind w:left="1200" w:hanging="240"/>
    </w:pPr>
  </w:style>
  <w:style w:type="paragraph" w:styleId="61">
    <w:name w:val="index 6"/>
    <w:basedOn w:val="a1"/>
    <w:next w:val="a1"/>
    <w:autoRedefine/>
    <w:semiHidden/>
    <w:rsid w:val="00405336"/>
    <w:pPr>
      <w:ind w:left="1440" w:hanging="240"/>
    </w:pPr>
  </w:style>
  <w:style w:type="paragraph" w:styleId="71">
    <w:name w:val="index 7"/>
    <w:basedOn w:val="a1"/>
    <w:next w:val="a1"/>
    <w:autoRedefine/>
    <w:semiHidden/>
    <w:rsid w:val="00405336"/>
    <w:pPr>
      <w:ind w:left="1680" w:hanging="240"/>
    </w:pPr>
  </w:style>
  <w:style w:type="paragraph" w:styleId="81">
    <w:name w:val="index 8"/>
    <w:basedOn w:val="a1"/>
    <w:next w:val="a1"/>
    <w:autoRedefine/>
    <w:semiHidden/>
    <w:rsid w:val="00405336"/>
    <w:pPr>
      <w:ind w:left="1920" w:hanging="240"/>
    </w:pPr>
  </w:style>
  <w:style w:type="paragraph" w:styleId="91">
    <w:name w:val="index 9"/>
    <w:basedOn w:val="a1"/>
    <w:next w:val="a1"/>
    <w:autoRedefine/>
    <w:semiHidden/>
    <w:rsid w:val="00405336"/>
    <w:pPr>
      <w:ind w:left="2160" w:hanging="240"/>
    </w:pPr>
  </w:style>
  <w:style w:type="paragraph" w:styleId="aff7">
    <w:name w:val="index heading"/>
    <w:basedOn w:val="a1"/>
    <w:next w:val="11"/>
    <w:semiHidden/>
    <w:rsid w:val="00405336"/>
    <w:rPr>
      <w:rFonts w:ascii="Cambria" w:hAnsi="Cambria"/>
      <w:b/>
      <w:bCs/>
    </w:rPr>
  </w:style>
  <w:style w:type="paragraph" w:styleId="aff8">
    <w:name w:val="Intense Quote"/>
    <w:basedOn w:val="a1"/>
    <w:next w:val="a1"/>
    <w:link w:val="aff9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9">
    <w:name w:val="明显引用 字符"/>
    <w:link w:val="aff8"/>
    <w:uiPriority w:val="30"/>
    <w:semiHidden/>
    <w:rsid w:val="00FF04E3"/>
    <w:rPr>
      <w:b/>
      <w:bCs/>
      <w:i/>
      <w:iCs/>
      <w:color w:val="4F81BD"/>
      <w:sz w:val="24"/>
    </w:rPr>
  </w:style>
  <w:style w:type="paragraph" w:styleId="affa">
    <w:name w:val="List"/>
    <w:basedOn w:val="a1"/>
    <w:semiHidden/>
    <w:rsid w:val="00405336"/>
    <w:pPr>
      <w:ind w:left="360" w:hanging="360"/>
      <w:contextualSpacing/>
    </w:pPr>
  </w:style>
  <w:style w:type="paragraph" w:styleId="2a">
    <w:name w:val="List 2"/>
    <w:basedOn w:val="a1"/>
    <w:semiHidden/>
    <w:rsid w:val="00405336"/>
    <w:pPr>
      <w:ind w:left="720" w:hanging="360"/>
      <w:contextualSpacing/>
    </w:pPr>
  </w:style>
  <w:style w:type="paragraph" w:styleId="37">
    <w:name w:val="List 3"/>
    <w:basedOn w:val="a1"/>
    <w:semiHidden/>
    <w:rsid w:val="00405336"/>
    <w:pPr>
      <w:ind w:left="1080" w:hanging="360"/>
      <w:contextualSpacing/>
    </w:pPr>
  </w:style>
  <w:style w:type="paragraph" w:styleId="43">
    <w:name w:val="List 4"/>
    <w:basedOn w:val="a1"/>
    <w:semiHidden/>
    <w:rsid w:val="00405336"/>
    <w:pPr>
      <w:ind w:left="1440" w:hanging="360"/>
      <w:contextualSpacing/>
    </w:pPr>
  </w:style>
  <w:style w:type="paragraph" w:styleId="54">
    <w:name w:val="List 5"/>
    <w:basedOn w:val="a1"/>
    <w:semiHidden/>
    <w:rsid w:val="00405336"/>
    <w:pPr>
      <w:ind w:left="1800" w:hanging="360"/>
      <w:contextualSpacing/>
    </w:pPr>
  </w:style>
  <w:style w:type="paragraph" w:styleId="a0">
    <w:name w:val="List Bullet"/>
    <w:basedOn w:val="a1"/>
    <w:semiHidden/>
    <w:rsid w:val="00405336"/>
    <w:pPr>
      <w:numPr>
        <w:numId w:val="1"/>
      </w:numPr>
      <w:contextualSpacing/>
    </w:pPr>
  </w:style>
  <w:style w:type="paragraph" w:styleId="20">
    <w:name w:val="List Bullet 2"/>
    <w:basedOn w:val="a1"/>
    <w:semiHidden/>
    <w:rsid w:val="00405336"/>
    <w:pPr>
      <w:numPr>
        <w:numId w:val="2"/>
      </w:numPr>
      <w:contextualSpacing/>
    </w:pPr>
  </w:style>
  <w:style w:type="paragraph" w:styleId="30">
    <w:name w:val="List Bullet 3"/>
    <w:basedOn w:val="a1"/>
    <w:semiHidden/>
    <w:rsid w:val="00405336"/>
    <w:pPr>
      <w:numPr>
        <w:numId w:val="3"/>
      </w:numPr>
      <w:contextualSpacing/>
    </w:pPr>
  </w:style>
  <w:style w:type="paragraph" w:styleId="40">
    <w:name w:val="List Bullet 4"/>
    <w:basedOn w:val="a1"/>
    <w:semiHidden/>
    <w:rsid w:val="00405336"/>
    <w:pPr>
      <w:numPr>
        <w:numId w:val="4"/>
      </w:numPr>
      <w:contextualSpacing/>
    </w:pPr>
  </w:style>
  <w:style w:type="paragraph" w:styleId="50">
    <w:name w:val="List Bullet 5"/>
    <w:basedOn w:val="a1"/>
    <w:semiHidden/>
    <w:rsid w:val="00405336"/>
    <w:pPr>
      <w:numPr>
        <w:numId w:val="5"/>
      </w:numPr>
      <w:contextualSpacing/>
    </w:pPr>
  </w:style>
  <w:style w:type="paragraph" w:styleId="affb">
    <w:name w:val="List Continue"/>
    <w:basedOn w:val="a1"/>
    <w:semiHidden/>
    <w:rsid w:val="00405336"/>
    <w:pPr>
      <w:spacing w:after="120"/>
      <w:ind w:left="360"/>
      <w:contextualSpacing/>
    </w:pPr>
  </w:style>
  <w:style w:type="paragraph" w:styleId="2b">
    <w:name w:val="List Continue 2"/>
    <w:basedOn w:val="a1"/>
    <w:semiHidden/>
    <w:rsid w:val="00405336"/>
    <w:pPr>
      <w:spacing w:after="120"/>
      <w:ind w:left="720"/>
      <w:contextualSpacing/>
    </w:pPr>
  </w:style>
  <w:style w:type="paragraph" w:styleId="38">
    <w:name w:val="List Continue 3"/>
    <w:basedOn w:val="a1"/>
    <w:semiHidden/>
    <w:rsid w:val="00405336"/>
    <w:pPr>
      <w:spacing w:after="120"/>
      <w:ind w:left="1080"/>
      <w:contextualSpacing/>
    </w:pPr>
  </w:style>
  <w:style w:type="paragraph" w:styleId="44">
    <w:name w:val="List Continue 4"/>
    <w:basedOn w:val="a1"/>
    <w:semiHidden/>
    <w:rsid w:val="00405336"/>
    <w:pPr>
      <w:spacing w:after="120"/>
      <w:ind w:left="1440"/>
      <w:contextualSpacing/>
    </w:pPr>
  </w:style>
  <w:style w:type="paragraph" w:styleId="55">
    <w:name w:val="List Continue 5"/>
    <w:basedOn w:val="a1"/>
    <w:semiHidden/>
    <w:rsid w:val="00405336"/>
    <w:pPr>
      <w:spacing w:after="120"/>
      <w:ind w:left="1800"/>
      <w:contextualSpacing/>
    </w:pPr>
  </w:style>
  <w:style w:type="paragraph" w:styleId="a">
    <w:name w:val="List Number"/>
    <w:basedOn w:val="a1"/>
    <w:semiHidden/>
    <w:rsid w:val="00405336"/>
    <w:pPr>
      <w:numPr>
        <w:numId w:val="6"/>
      </w:numPr>
      <w:contextualSpacing/>
    </w:pPr>
  </w:style>
  <w:style w:type="paragraph" w:styleId="2">
    <w:name w:val="List Number 2"/>
    <w:basedOn w:val="a1"/>
    <w:semiHidden/>
    <w:rsid w:val="00405336"/>
    <w:pPr>
      <w:numPr>
        <w:numId w:val="7"/>
      </w:numPr>
      <w:contextualSpacing/>
    </w:pPr>
  </w:style>
  <w:style w:type="paragraph" w:styleId="3">
    <w:name w:val="List Number 3"/>
    <w:basedOn w:val="a1"/>
    <w:semiHidden/>
    <w:rsid w:val="00405336"/>
    <w:pPr>
      <w:numPr>
        <w:numId w:val="8"/>
      </w:numPr>
      <w:contextualSpacing/>
    </w:pPr>
  </w:style>
  <w:style w:type="paragraph" w:styleId="4">
    <w:name w:val="List Number 4"/>
    <w:basedOn w:val="a1"/>
    <w:semiHidden/>
    <w:rsid w:val="00405336"/>
    <w:pPr>
      <w:numPr>
        <w:numId w:val="9"/>
      </w:numPr>
      <w:contextualSpacing/>
    </w:pPr>
  </w:style>
  <w:style w:type="paragraph" w:styleId="5">
    <w:name w:val="List Number 5"/>
    <w:basedOn w:val="a1"/>
    <w:semiHidden/>
    <w:rsid w:val="00405336"/>
    <w:pPr>
      <w:numPr>
        <w:numId w:val="10"/>
      </w:numPr>
      <w:contextualSpacing/>
    </w:pPr>
  </w:style>
  <w:style w:type="paragraph" w:styleId="affc">
    <w:name w:val="List Paragraph"/>
    <w:basedOn w:val="a1"/>
    <w:uiPriority w:val="34"/>
    <w:semiHidden/>
    <w:qFormat/>
    <w:rsid w:val="00405336"/>
    <w:pPr>
      <w:ind w:left="720"/>
    </w:pPr>
  </w:style>
  <w:style w:type="paragraph" w:styleId="affd">
    <w:name w:val="macro"/>
    <w:link w:val="affe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e">
    <w:name w:val="宏文本 字符"/>
    <w:link w:val="affd"/>
    <w:semiHidden/>
    <w:rsid w:val="00FF04E3"/>
    <w:rPr>
      <w:rFonts w:ascii="Courier New" w:hAnsi="Courier New" w:cs="Courier New"/>
      <w:lang w:val="en-US" w:eastAsia="en-US" w:bidi="ar-SA"/>
    </w:rPr>
  </w:style>
  <w:style w:type="paragraph" w:styleId="afff">
    <w:name w:val="Message Header"/>
    <w:basedOn w:val="a1"/>
    <w:link w:val="afff0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afff0">
    <w:name w:val="信息标题 字符"/>
    <w:link w:val="afff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afff1">
    <w:name w:val="No Spacing"/>
    <w:uiPriority w:val="1"/>
    <w:semiHidden/>
    <w:qFormat/>
    <w:rsid w:val="00405336"/>
    <w:rPr>
      <w:sz w:val="24"/>
    </w:rPr>
  </w:style>
  <w:style w:type="paragraph" w:styleId="afff2">
    <w:name w:val="Normal (Web)"/>
    <w:basedOn w:val="a1"/>
    <w:uiPriority w:val="99"/>
    <w:semiHidden/>
    <w:rsid w:val="00405336"/>
    <w:rPr>
      <w:szCs w:val="24"/>
    </w:rPr>
  </w:style>
  <w:style w:type="paragraph" w:styleId="afff3">
    <w:name w:val="Normal Indent"/>
    <w:basedOn w:val="a1"/>
    <w:semiHidden/>
    <w:rsid w:val="00405336"/>
    <w:pPr>
      <w:ind w:left="720"/>
    </w:pPr>
  </w:style>
  <w:style w:type="paragraph" w:styleId="afff4">
    <w:name w:val="Note Heading"/>
    <w:basedOn w:val="a1"/>
    <w:next w:val="a1"/>
    <w:link w:val="afff5"/>
    <w:semiHidden/>
    <w:rsid w:val="00405336"/>
  </w:style>
  <w:style w:type="character" w:customStyle="1" w:styleId="afff5">
    <w:name w:val="注释标题 字符"/>
    <w:link w:val="afff4"/>
    <w:semiHidden/>
    <w:rsid w:val="00FF04E3"/>
    <w:rPr>
      <w:sz w:val="24"/>
    </w:rPr>
  </w:style>
  <w:style w:type="paragraph" w:styleId="afff6">
    <w:name w:val="Plain Text"/>
    <w:basedOn w:val="a1"/>
    <w:link w:val="afff7"/>
    <w:semiHidden/>
    <w:rsid w:val="00405336"/>
    <w:rPr>
      <w:rFonts w:ascii="Courier New" w:hAnsi="Courier New" w:cs="Courier New"/>
      <w:sz w:val="20"/>
    </w:rPr>
  </w:style>
  <w:style w:type="character" w:customStyle="1" w:styleId="afff7">
    <w:name w:val="纯文本 字符"/>
    <w:link w:val="afff6"/>
    <w:semiHidden/>
    <w:rsid w:val="00FF04E3"/>
    <w:rPr>
      <w:rFonts w:ascii="Courier New" w:hAnsi="Courier New" w:cs="Courier New"/>
    </w:rPr>
  </w:style>
  <w:style w:type="paragraph" w:styleId="afff8">
    <w:name w:val="Quote"/>
    <w:basedOn w:val="a1"/>
    <w:next w:val="a1"/>
    <w:link w:val="afff9"/>
    <w:uiPriority w:val="29"/>
    <w:semiHidden/>
    <w:qFormat/>
    <w:rsid w:val="00405336"/>
    <w:rPr>
      <w:i/>
      <w:iCs/>
      <w:color w:val="000000"/>
    </w:rPr>
  </w:style>
  <w:style w:type="character" w:customStyle="1" w:styleId="afff9">
    <w:name w:val="引用 字符"/>
    <w:link w:val="afff8"/>
    <w:uiPriority w:val="29"/>
    <w:semiHidden/>
    <w:rsid w:val="00FF04E3"/>
    <w:rPr>
      <w:i/>
      <w:iCs/>
      <w:color w:val="000000"/>
      <w:sz w:val="24"/>
    </w:rPr>
  </w:style>
  <w:style w:type="paragraph" w:styleId="afffa">
    <w:name w:val="Salutation"/>
    <w:basedOn w:val="a1"/>
    <w:next w:val="a1"/>
    <w:link w:val="afffb"/>
    <w:semiHidden/>
    <w:rsid w:val="00405336"/>
  </w:style>
  <w:style w:type="character" w:customStyle="1" w:styleId="afffb">
    <w:name w:val="称呼 字符"/>
    <w:link w:val="afffa"/>
    <w:semiHidden/>
    <w:rsid w:val="00FF04E3"/>
    <w:rPr>
      <w:sz w:val="24"/>
    </w:rPr>
  </w:style>
  <w:style w:type="paragraph" w:styleId="afffc">
    <w:name w:val="Signature"/>
    <w:basedOn w:val="a1"/>
    <w:link w:val="afffd"/>
    <w:semiHidden/>
    <w:rsid w:val="00405336"/>
    <w:pPr>
      <w:ind w:left="4320"/>
    </w:pPr>
  </w:style>
  <w:style w:type="character" w:customStyle="1" w:styleId="afffd">
    <w:name w:val="签名 字符"/>
    <w:link w:val="afffc"/>
    <w:semiHidden/>
    <w:rsid w:val="00FF04E3"/>
    <w:rPr>
      <w:sz w:val="24"/>
    </w:rPr>
  </w:style>
  <w:style w:type="paragraph" w:styleId="afffe">
    <w:name w:val="Subtitle"/>
    <w:basedOn w:val="a1"/>
    <w:next w:val="a1"/>
    <w:link w:val="affff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fff">
    <w:name w:val="副标题 字符"/>
    <w:link w:val="afffe"/>
    <w:semiHidden/>
    <w:rsid w:val="00FF04E3"/>
    <w:rPr>
      <w:rFonts w:ascii="Cambria" w:hAnsi="Cambria"/>
      <w:sz w:val="24"/>
      <w:szCs w:val="24"/>
    </w:rPr>
  </w:style>
  <w:style w:type="paragraph" w:styleId="affff0">
    <w:name w:val="table of authorities"/>
    <w:basedOn w:val="a1"/>
    <w:next w:val="a1"/>
    <w:semiHidden/>
    <w:rsid w:val="00405336"/>
    <w:pPr>
      <w:ind w:left="240" w:hanging="240"/>
    </w:pPr>
  </w:style>
  <w:style w:type="paragraph" w:styleId="affff1">
    <w:name w:val="table of figures"/>
    <w:basedOn w:val="a1"/>
    <w:next w:val="a1"/>
    <w:semiHidden/>
    <w:rsid w:val="00405336"/>
  </w:style>
  <w:style w:type="paragraph" w:styleId="affff2">
    <w:name w:val="Title"/>
    <w:basedOn w:val="a1"/>
    <w:next w:val="a1"/>
    <w:link w:val="affff3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3">
    <w:name w:val="标题 字符"/>
    <w:link w:val="affff2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affff4">
    <w:name w:val="toa heading"/>
    <w:basedOn w:val="a1"/>
    <w:next w:val="a1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a1"/>
    <w:next w:val="a1"/>
    <w:autoRedefine/>
    <w:semiHidden/>
    <w:rsid w:val="00405336"/>
  </w:style>
  <w:style w:type="paragraph" w:styleId="TOC2">
    <w:name w:val="toc 2"/>
    <w:basedOn w:val="a1"/>
    <w:next w:val="a1"/>
    <w:autoRedefine/>
    <w:semiHidden/>
    <w:rsid w:val="00405336"/>
    <w:pPr>
      <w:ind w:left="240"/>
    </w:pPr>
  </w:style>
  <w:style w:type="paragraph" w:styleId="TOC3">
    <w:name w:val="toc 3"/>
    <w:basedOn w:val="a1"/>
    <w:next w:val="a1"/>
    <w:autoRedefine/>
    <w:semiHidden/>
    <w:rsid w:val="00405336"/>
    <w:pPr>
      <w:ind w:left="480"/>
    </w:pPr>
  </w:style>
  <w:style w:type="paragraph" w:styleId="TOC4">
    <w:name w:val="toc 4"/>
    <w:basedOn w:val="a1"/>
    <w:next w:val="a1"/>
    <w:autoRedefine/>
    <w:semiHidden/>
    <w:rsid w:val="00405336"/>
    <w:pPr>
      <w:ind w:left="720"/>
    </w:pPr>
  </w:style>
  <w:style w:type="paragraph" w:styleId="TOC5">
    <w:name w:val="toc 5"/>
    <w:basedOn w:val="a1"/>
    <w:next w:val="a1"/>
    <w:autoRedefine/>
    <w:semiHidden/>
    <w:rsid w:val="00405336"/>
    <w:pPr>
      <w:ind w:left="960"/>
    </w:pPr>
  </w:style>
  <w:style w:type="paragraph" w:styleId="TOC6">
    <w:name w:val="toc 6"/>
    <w:basedOn w:val="a1"/>
    <w:next w:val="a1"/>
    <w:autoRedefine/>
    <w:semiHidden/>
    <w:rsid w:val="00405336"/>
    <w:pPr>
      <w:ind w:left="1200"/>
    </w:pPr>
  </w:style>
  <w:style w:type="paragraph" w:styleId="TOC7">
    <w:name w:val="toc 7"/>
    <w:basedOn w:val="a1"/>
    <w:next w:val="a1"/>
    <w:autoRedefine/>
    <w:semiHidden/>
    <w:rsid w:val="00405336"/>
    <w:pPr>
      <w:ind w:left="1440"/>
    </w:pPr>
  </w:style>
  <w:style w:type="paragraph" w:styleId="TOC8">
    <w:name w:val="toc 8"/>
    <w:basedOn w:val="a1"/>
    <w:next w:val="a1"/>
    <w:autoRedefine/>
    <w:semiHidden/>
    <w:rsid w:val="00405336"/>
    <w:pPr>
      <w:ind w:left="1680"/>
    </w:pPr>
  </w:style>
  <w:style w:type="paragraph" w:styleId="TOC9">
    <w:name w:val="toc 9"/>
    <w:basedOn w:val="a1"/>
    <w:next w:val="a1"/>
    <w:autoRedefine/>
    <w:semiHidden/>
    <w:rsid w:val="00405336"/>
    <w:pPr>
      <w:ind w:left="1920"/>
    </w:pPr>
  </w:style>
  <w:style w:type="paragraph" w:styleId="TOC">
    <w:name w:val="TOC Heading"/>
    <w:basedOn w:val="1"/>
    <w:next w:val="a1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affff5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a1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a1"/>
    <w:rsid w:val="00FF3503"/>
    <w:pPr>
      <w:spacing w:before="100" w:beforeAutospacing="1" w:after="100" w:afterAutospacing="1"/>
    </w:pPr>
    <w:rPr>
      <w:szCs w:val="24"/>
    </w:rPr>
  </w:style>
  <w:style w:type="character" w:styleId="affff6">
    <w:name w:val="Strong"/>
    <w:uiPriority w:val="22"/>
    <w:qFormat/>
    <w:rsid w:val="00FF3503"/>
    <w:rPr>
      <w:b/>
      <w:bCs/>
    </w:rPr>
  </w:style>
  <w:style w:type="character" w:styleId="affff7">
    <w:name w:val="annotation reference"/>
    <w:semiHidden/>
    <w:rsid w:val="002800B6"/>
    <w:rPr>
      <w:sz w:val="16"/>
      <w:szCs w:val="16"/>
    </w:rPr>
  </w:style>
  <w:style w:type="paragraph" w:customStyle="1" w:styleId="Authors">
    <w:name w:val="Authors"/>
    <w:basedOn w:val="a1"/>
    <w:rsid w:val="00D278E5"/>
    <w:pPr>
      <w:spacing w:before="120" w:after="360"/>
    </w:pPr>
    <w:rPr>
      <w:rFonts w:eastAsia="Times New Roman"/>
      <w:b/>
      <w:szCs w:val="24"/>
    </w:rPr>
  </w:style>
  <w:style w:type="table" w:styleId="affff8">
    <w:name w:val="Table Grid"/>
    <w:basedOn w:val="a3"/>
    <w:uiPriority w:val="59"/>
    <w:rsid w:val="00DA5A7F"/>
    <w:rPr>
      <w:rFonts w:asciiTheme="minorHAnsi" w:eastAsiaTheme="minorEastAsia" w:hAnsiTheme="minorHAnsi" w:cstheme="minorBidi"/>
      <w:kern w:val="2"/>
      <w:sz w:val="21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jh-p">
    <w:name w:val="bjh-p"/>
    <w:basedOn w:val="a2"/>
    <w:rsid w:val="00AD0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geohack.toolforge.org/geohack.php?language=en&amp;params=37.81;101.34_type:country&amp;pagename=GEOFON&amp;title=GEOFON%20Event%20gfz2022ami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Li Yongsheng</cp:lastModifiedBy>
  <cp:revision>36</cp:revision>
  <cp:lastPrinted>2014-09-30T16:49:00Z</cp:lastPrinted>
  <dcterms:created xsi:type="dcterms:W3CDTF">2021-10-10T19:08:00Z</dcterms:created>
  <dcterms:modified xsi:type="dcterms:W3CDTF">2022-03-05T14:33:00Z</dcterms:modified>
</cp:coreProperties>
</file>